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7E7A905A" w:rsidR="0022631D" w:rsidRPr="00A22314" w:rsidRDefault="0022631D" w:rsidP="00A2231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19DFEABA" w:rsidR="0022631D" w:rsidRPr="006D1B63" w:rsidRDefault="008F18BE" w:rsidP="008F18B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83F2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ԳԱԱ </w:t>
      </w:r>
      <w:r w:rsidR="00C93439" w:rsidRPr="00B83F2C">
        <w:rPr>
          <w:rFonts w:ascii="GHEA Grapalat" w:eastAsia="Times New Roman" w:hAnsi="GHEA Grapalat" w:cs="Sylfaen"/>
          <w:sz w:val="20"/>
          <w:szCs w:val="20"/>
          <w:lang w:val="af-ZA" w:eastAsia="ru-RU"/>
        </w:rPr>
        <w:t>Ա.Բ</w:t>
      </w:r>
      <w:r w:rsidR="00C93439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.Նալբանդյանի անվան քիմիական ֆիզիկայի ինստիտուտ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, որը գտնվում է                        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ք.Երևան, </w:t>
      </w:r>
      <w:r w:rsidR="00C93439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Պ.Սևակի 5/2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հասցեում, ստորև ներկայացնում է իր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</w:t>
      </w:r>
      <w:r w:rsidR="0022631D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ի </w:t>
      </w:r>
      <w:r w:rsidR="0022631D" w:rsidRPr="0064437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B83F2C" w:rsidRPr="0064437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CC769E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գրասենյակային</w:t>
      </w:r>
      <w:proofErr w:type="spellEnd"/>
      <w:r w:rsidR="00CC769E" w:rsidRPr="00CC769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="00CC769E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կահույքի</w:t>
      </w:r>
      <w:proofErr w:type="spellEnd"/>
      <w:r w:rsidR="006D1B63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 </w:t>
      </w:r>
      <w:r w:rsidR="00C93439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ՔՖԻ</w:t>
      </w:r>
      <w:r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-ԳՀԱՊՁԲ-</w:t>
      </w:r>
      <w:r w:rsidR="004A11A5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24/</w:t>
      </w:r>
      <w:r w:rsidR="00D86204" w:rsidRPr="00D8620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</w:t>
      </w:r>
      <w:r w:rsidR="00CC769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</w:t>
      </w:r>
      <w:r w:rsidR="006C0B34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</w:t>
      </w:r>
      <w:r w:rsidR="004F734F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p w14:paraId="3F2A9659" w14:textId="77777777" w:rsidR="0022631D" w:rsidRPr="006D1B63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6"/>
        <w:gridCol w:w="364"/>
        <w:gridCol w:w="311"/>
        <w:gridCol w:w="755"/>
        <w:gridCol w:w="95"/>
        <w:gridCol w:w="195"/>
        <w:gridCol w:w="81"/>
        <w:gridCol w:w="93"/>
        <w:gridCol w:w="340"/>
        <w:gridCol w:w="470"/>
        <w:gridCol w:w="180"/>
        <w:gridCol w:w="59"/>
        <w:gridCol w:w="425"/>
        <w:gridCol w:w="171"/>
        <w:gridCol w:w="250"/>
        <w:gridCol w:w="265"/>
        <w:gridCol w:w="101"/>
        <w:gridCol w:w="768"/>
        <w:gridCol w:w="31"/>
        <w:gridCol w:w="391"/>
        <w:gridCol w:w="606"/>
        <w:gridCol w:w="202"/>
        <w:gridCol w:w="342"/>
        <w:gridCol w:w="267"/>
        <w:gridCol w:w="172"/>
        <w:gridCol w:w="332"/>
        <w:gridCol w:w="478"/>
        <w:gridCol w:w="145"/>
        <w:gridCol w:w="8"/>
        <w:gridCol w:w="7"/>
        <w:gridCol w:w="830"/>
        <w:gridCol w:w="431"/>
        <w:gridCol w:w="1241"/>
      </w:tblGrid>
      <w:tr w:rsidR="00E713E7" w:rsidRPr="0022631D" w14:paraId="3BCB0F4A" w14:textId="77777777" w:rsidTr="00E713E7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14:paraId="5FD69F2F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2" w:type="dxa"/>
            <w:gridSpan w:val="33"/>
            <w:shd w:val="clear" w:color="auto" w:fill="auto"/>
            <w:vAlign w:val="center"/>
          </w:tcPr>
          <w:p w14:paraId="47A5B985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E713E7" w:rsidRPr="0022631D" w14:paraId="796D388F" w14:textId="77777777" w:rsidTr="00FA30DE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14:paraId="781659E7" w14:textId="0F13217F" w:rsidR="00E713E7" w:rsidRPr="00E4188B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561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E713E7" w:rsidRPr="00E4188B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9F68B85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14:paraId="62535C4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9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662" w:type="dxa"/>
            <w:gridSpan w:val="6"/>
            <w:vMerge w:val="restart"/>
            <w:shd w:val="clear" w:color="auto" w:fill="auto"/>
            <w:vAlign w:val="center"/>
          </w:tcPr>
          <w:p w14:paraId="5D289872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E713E7" w:rsidRPr="0022631D" w14:paraId="02BE1D52" w14:textId="77777777" w:rsidTr="00FA30DE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14:paraId="6E1FBC69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shd w:val="clear" w:color="auto" w:fill="auto"/>
            <w:vAlign w:val="center"/>
          </w:tcPr>
          <w:p w14:paraId="528BE8BA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14:paraId="5C6C06A7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84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14:paraId="01CC38D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790" w:type="dxa"/>
            <w:gridSpan w:val="8"/>
            <w:vMerge/>
            <w:shd w:val="clear" w:color="auto" w:fill="auto"/>
          </w:tcPr>
          <w:p w14:paraId="12AD9841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gridSpan w:val="6"/>
            <w:vMerge/>
            <w:shd w:val="clear" w:color="auto" w:fill="auto"/>
          </w:tcPr>
          <w:p w14:paraId="28B6AAAB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713E7" w:rsidRPr="0022631D" w14:paraId="688F77C8" w14:textId="77777777" w:rsidTr="00FA30DE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8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E713E7" w:rsidRPr="00E4188B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79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C17FD" w:rsidRPr="003C17FD" w14:paraId="6CB0AC86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62F33415" w14:textId="7476B7E4" w:rsidR="003C17FD" w:rsidRPr="00CF44E0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2E83683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C769E">
              <w:rPr>
                <w:rFonts w:ascii="GHEA Grapalat" w:hAnsi="GHEA Grapalat" w:cs="Arial"/>
                <w:sz w:val="18"/>
                <w:szCs w:val="18"/>
                <w:lang w:val="hy-AM"/>
              </w:rPr>
              <w:t>Տրանսֆորմեր սեղան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0841971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6CCCBD6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06550C8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030DB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9008822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432FB39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120000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93DDA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Տրանսֆորմեր սեղան, 3 անգամ բացվող</w:t>
            </w:r>
          </w:p>
          <w:p w14:paraId="5E96B9CC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Նյութ— ՄԴՖ</w:t>
            </w:r>
          </w:p>
          <w:p w14:paraId="5762ACA3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Փակ վիճակում՝ երկարությունը առնվազն 45 սմ</w:t>
            </w:r>
          </w:p>
          <w:p w14:paraId="7F85C7C5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Յուրաքանչյուր բացման ժամամանակ ևս 50 սմ ավելացում</w:t>
            </w:r>
          </w:p>
          <w:p w14:paraId="4A4DD99C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Ամբողջական բաց վիճակում առնվազն 195սմ՛</w:t>
            </w:r>
          </w:p>
          <w:p w14:paraId="27A2180E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Բարձրություն- առնվազն  75 սմ</w:t>
            </w:r>
          </w:p>
          <w:p w14:paraId="1013593A" w14:textId="47FED48A" w:rsidR="003C17FD" w:rsidRPr="003C17FD" w:rsidRDefault="003C17FD" w:rsidP="00FA30D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Լայնություն- առնվազն  90 սմ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901960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Տրանսֆորմեր սեղան, 3 անգամ բացվող</w:t>
            </w:r>
          </w:p>
          <w:p w14:paraId="0C2A3625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Նյութ— ՄԴՖ</w:t>
            </w:r>
          </w:p>
          <w:p w14:paraId="4A6BDABE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Փակ վիճակում՝ երկարությունը առնվազն 45 սմ</w:t>
            </w:r>
          </w:p>
          <w:p w14:paraId="26B398CC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Յուրաքանչյուր բացման ժամամանակ ևս 50 սմ ավելացում</w:t>
            </w:r>
          </w:p>
          <w:p w14:paraId="52F9818E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Ամբողջական բաց վիճակում առնվազն 195սմ՛</w:t>
            </w:r>
          </w:p>
          <w:p w14:paraId="48EC0E4F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Բարձրություն- առնվազն  75 սմ</w:t>
            </w:r>
          </w:p>
          <w:p w14:paraId="5152B32D" w14:textId="2D203786" w:rsidR="003C17FD" w:rsidRPr="003C17FD" w:rsidRDefault="003C17FD" w:rsidP="00FA30D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Լայնություն- առնվազն  90 սմ</w:t>
            </w:r>
          </w:p>
        </w:tc>
      </w:tr>
      <w:tr w:rsidR="003C17FD" w:rsidRPr="0064437A" w14:paraId="3CB30D12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25DC6E2D" w14:textId="57DC7E99" w:rsidR="003C17FD" w:rsidRPr="00D86204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B78AF" w14:textId="3C1FAE54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Սեղան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19E39" w14:textId="4851FC6F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FE9F2" w14:textId="0C4DF775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E9859" w14:textId="19ECFF15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030DB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1740FB" w14:textId="751FBA3B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4D54C" w14:textId="7F523EDA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30000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A9847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proofErr w:type="spellStart"/>
            <w:r w:rsidRPr="00CC769E">
              <w:rPr>
                <w:rFonts w:ascii="Sylfaen" w:hAnsi="Sylfaen" w:cs="Arial"/>
                <w:sz w:val="14"/>
                <w:szCs w:val="14"/>
                <w:lang w:val="ru-RU"/>
              </w:rPr>
              <w:t>Սեղան</w:t>
            </w:r>
            <w:proofErr w:type="spellEnd"/>
            <w:r w:rsidRPr="00CC769E">
              <w:rPr>
                <w:rFonts w:ascii="Sylfaen" w:hAnsi="Sylfaen" w:cs="Arial"/>
                <w:sz w:val="14"/>
                <w:szCs w:val="14"/>
              </w:rPr>
              <w:t xml:space="preserve"> </w:t>
            </w:r>
            <w:r w:rsidRPr="00CC769E">
              <w:rPr>
                <w:rFonts w:ascii="Sylfaen" w:hAnsi="Sylfaen" w:cs="Arial"/>
                <w:sz w:val="14"/>
                <w:szCs w:val="14"/>
                <w:lang w:val="ru-RU"/>
              </w:rPr>
              <w:t>՝</w:t>
            </w:r>
            <w:r w:rsidRPr="00CC769E">
              <w:rPr>
                <w:rFonts w:ascii="Sylfaen" w:hAnsi="Sylfaen" w:cs="Arial"/>
                <w:sz w:val="14"/>
                <w:szCs w:val="14"/>
              </w:rPr>
              <w:t xml:space="preserve"> 4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 xml:space="preserve"> ոտքերով </w:t>
            </w:r>
            <w:r w:rsidRPr="00CC769E">
              <w:rPr>
                <w:rFonts w:ascii="Sylfaen" w:hAnsi="Sylfaen" w:cs="Arial"/>
                <w:sz w:val="14"/>
                <w:szCs w:val="14"/>
              </w:rPr>
              <w:t xml:space="preserve">,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 xml:space="preserve"> ուղղանկյուն </w:t>
            </w:r>
          </w:p>
          <w:p w14:paraId="1D6095B7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Նյութը-լամինատ</w:t>
            </w:r>
          </w:p>
          <w:p w14:paraId="1D5C509E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 xml:space="preserve">Գույնը-մուգ </w:t>
            </w:r>
          </w:p>
          <w:p w14:paraId="798D8DA5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Երկարությունը առնվազն 110 սմ</w:t>
            </w:r>
          </w:p>
          <w:p w14:paraId="467FE163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Բարձրություն- առնվազն  75 սմ</w:t>
            </w:r>
          </w:p>
          <w:p w14:paraId="3217959C" w14:textId="162C8934" w:rsidR="003C17FD" w:rsidRPr="00FA30D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Լայնություն-</w:t>
            </w:r>
            <w:r w:rsidRPr="00CC769E">
              <w:rPr>
                <w:rFonts w:ascii="Sylfaen" w:hAnsi="Sylfaen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hAnsi="Sylfaen" w:cs="Arial"/>
                <w:sz w:val="14"/>
                <w:szCs w:val="14"/>
                <w:lang w:val="ru-RU"/>
              </w:rPr>
              <w:t>առնվազն</w:t>
            </w:r>
            <w:proofErr w:type="spellEnd"/>
            <w:r w:rsidRPr="00CC769E">
              <w:rPr>
                <w:rFonts w:ascii="Sylfaen" w:hAnsi="Sylfaen" w:cs="Arial"/>
                <w:sz w:val="14"/>
                <w:szCs w:val="14"/>
                <w:lang w:val="ru-RU"/>
              </w:rPr>
              <w:t xml:space="preserve"> 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50 սմ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97C6B8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 xml:space="preserve">Սեղան ՝ 4 ոտքերով ,  ուղղանկյուն </w:t>
            </w:r>
          </w:p>
          <w:p w14:paraId="55AF3AEA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Նյութը-լամինատ</w:t>
            </w:r>
          </w:p>
          <w:p w14:paraId="3E73F415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 xml:space="preserve">Գույնը-մուգ </w:t>
            </w:r>
          </w:p>
          <w:p w14:paraId="016791A4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Երկարությունը առնվազն 110 սմ</w:t>
            </w:r>
          </w:p>
          <w:p w14:paraId="7D4AE30B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Բարձրություն- առնվազն  75 սմ</w:t>
            </w:r>
          </w:p>
          <w:p w14:paraId="3CF50C1E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Լայնություն-</w:t>
            </w:r>
            <w:r w:rsidRPr="00CC769E">
              <w:rPr>
                <w:rFonts w:ascii="Sylfaen" w:hAnsi="Sylfaen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hAnsi="Sylfaen" w:cs="Arial"/>
                <w:sz w:val="14"/>
                <w:szCs w:val="14"/>
                <w:lang w:val="ru-RU"/>
              </w:rPr>
              <w:t>առնվազն</w:t>
            </w:r>
            <w:proofErr w:type="spellEnd"/>
            <w:r w:rsidRPr="00CC769E">
              <w:rPr>
                <w:rFonts w:ascii="Sylfaen" w:hAnsi="Sylfaen" w:cs="Arial"/>
                <w:sz w:val="14"/>
                <w:szCs w:val="14"/>
                <w:lang w:val="ru-RU"/>
              </w:rPr>
              <w:t xml:space="preserve"> 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50 սմ</w:t>
            </w:r>
          </w:p>
          <w:p w14:paraId="4DD342B6" w14:textId="14BB38D7" w:rsidR="003C17FD" w:rsidRPr="00CC769E" w:rsidRDefault="003C17FD" w:rsidP="00FA30DE">
            <w:pPr>
              <w:spacing w:before="0" w:after="0"/>
              <w:ind w:left="0" w:firstLine="0"/>
              <w:rPr>
                <w:rFonts w:ascii="Sylfaen" w:hAnsi="Sylfaen"/>
                <w:sz w:val="14"/>
                <w:szCs w:val="14"/>
              </w:rPr>
            </w:pPr>
          </w:p>
        </w:tc>
      </w:tr>
      <w:tr w:rsidR="003C17FD" w:rsidRPr="003C17FD" w14:paraId="1E0EE2C1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61427662" w14:textId="7FD1A115" w:rsidR="003C17FD" w:rsidRPr="00CC769E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C477A0" w14:textId="2502DA96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Գրասեղան</w:t>
            </w:r>
            <w:proofErr w:type="spellEnd"/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մեծ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2E0FCB" w14:textId="60807D33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2089FB" w14:textId="3C50014B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5A349B" w14:textId="5DB3713D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030DB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A0F0A7" w14:textId="2EAEB9D9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D2869" w14:textId="3348898F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50000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D7D94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lang w:val="hy-AM"/>
              </w:rPr>
              <w:t xml:space="preserve">Օգտագործված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նյութ — ՄԴՖ</w:t>
            </w:r>
          </w:p>
          <w:p w14:paraId="1F07770D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Գույնը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համաձայնեցված պատվիրատուի հետ</w:t>
            </w:r>
          </w:p>
          <w:p w14:paraId="7C6EF0DB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bCs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lang w:val="hy-AM"/>
              </w:rPr>
              <w:t>Դարակի առանձնահատկությունները</w:t>
            </w:r>
          </w:p>
          <w:p w14:paraId="471AF82C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ձախ կողմում 4 գզրոց (բռնակով), վերևինը՝ փականով - լայնությունը- առնվազն 40սմ</w:t>
            </w:r>
          </w:p>
          <w:p w14:paraId="70AF7823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 xml:space="preserve">աջ կողմի վերին հատվածում 1 գզրոց բռնակով և փականով-բարձրությունը առնվազն 15 սմ, լայնությունը- առնվազն 25սմ </w:t>
            </w:r>
          </w:p>
          <w:p w14:paraId="16A0D3D9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աջ կողմում գզրոցի տակ պրոցեսորի համար նախատեսված բաց դարակ-լայնությունը առնվազն 25սմ</w:t>
            </w:r>
          </w:p>
          <w:p w14:paraId="32EBEC7F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lang w:val="hy-AM"/>
              </w:rPr>
              <w:t xml:space="preserve">Գզրոցների փակման ձևը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– ինքնահոս (վակուումային)</w:t>
            </w:r>
          </w:p>
          <w:p w14:paraId="1FDC949D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Գրասեղանի հետնամասը ամբողջությամբ փակ, մինչև պրոցեսորի դարակը</w:t>
            </w:r>
          </w:p>
          <w:p w14:paraId="6C3E01A8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/>
                <w:color w:val="212529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lang w:val="hy-AM"/>
              </w:rPr>
              <w:t xml:space="preserve">Չափսը հավաքված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—</w:t>
            </w:r>
            <w:r w:rsidRPr="00CC769E">
              <w:rPr>
                <w:rFonts w:ascii="Sylfaen" w:hAnsi="Sylfaen"/>
                <w:color w:val="212529"/>
                <w:sz w:val="14"/>
                <w:szCs w:val="14"/>
                <w:shd w:val="clear" w:color="auto" w:fill="FFFFFF"/>
                <w:lang w:val="hy-AM"/>
              </w:rPr>
              <w:t xml:space="preserve"> Լայնություն՝ առնվազն 60 սմ, Երկարություն առնվազն 150 սմ, Բարձրություն առնվազն 75 սմ</w:t>
            </w:r>
          </w:p>
          <w:p w14:paraId="7B4413CA" w14:textId="7DBEFA6B" w:rsidR="003C17FD" w:rsidRPr="00FA30DE" w:rsidRDefault="003C17FD" w:rsidP="00CC769E">
            <w:pPr>
              <w:spacing w:before="0" w:after="0"/>
              <w:ind w:left="0" w:firstLine="0"/>
              <w:rPr>
                <w:rFonts w:ascii="Sylfaen" w:hAnsi="Sylfaen"/>
                <w:color w:val="212529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/>
                <w:color w:val="212529"/>
                <w:sz w:val="14"/>
                <w:szCs w:val="14"/>
                <w:shd w:val="clear" w:color="auto" w:fill="FFFFFF"/>
                <w:lang w:val="hy-AM"/>
              </w:rPr>
              <w:t>Սեղանի երեսը և եզրերը եզրակալված է ՄԴՖ-ի պրոֆիլներով /36 մմ/: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DEA84D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lang w:val="hy-AM"/>
              </w:rPr>
              <w:t xml:space="preserve">Օգտագործված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նյութ — ՄԴՖ</w:t>
            </w:r>
          </w:p>
          <w:p w14:paraId="3BEB5DCD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Գույնը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համաձայնեցված պատվիրատուի հետ</w:t>
            </w:r>
          </w:p>
          <w:p w14:paraId="4F7A546B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bCs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lang w:val="hy-AM"/>
              </w:rPr>
              <w:t>Դարակի առանձնահատկությունները</w:t>
            </w:r>
          </w:p>
          <w:p w14:paraId="230569A2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ձախ կողմում 4 գզրոց (բռնակով), վերևինը՝ փականով - լայնությունը- առնվազն 40սմ</w:t>
            </w:r>
          </w:p>
          <w:p w14:paraId="21B240BF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 xml:space="preserve">աջ կողմի վերին հատվածում 1 գզրոց բռնակով և փականով-բարձրությունը առնվազն 15 սմ, լայնությունը- առնվազն 25սմ </w:t>
            </w:r>
          </w:p>
          <w:p w14:paraId="4E6AB182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աջ կողմում գզրոցի տակ պրոցեսորի համար նախատեսված բաց դարակ-լայնությունը առնվազն 25սմ</w:t>
            </w:r>
          </w:p>
          <w:p w14:paraId="6E28A50F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lang w:val="hy-AM"/>
              </w:rPr>
              <w:t xml:space="preserve">Գզրոցների փակման ձևը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– ինքնահոս (վակուումային)</w:t>
            </w:r>
          </w:p>
          <w:p w14:paraId="285132AD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Գրասեղանի հետնամասը ամբողջությամբ փակ, մինչև պրոցեսորի դարակը</w:t>
            </w:r>
          </w:p>
          <w:p w14:paraId="4E11E4FF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/>
                <w:color w:val="212529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lang w:val="hy-AM"/>
              </w:rPr>
              <w:t xml:space="preserve">Չափսը հավաքված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—</w:t>
            </w:r>
            <w:r w:rsidRPr="00CC769E">
              <w:rPr>
                <w:rFonts w:ascii="Sylfaen" w:hAnsi="Sylfaen"/>
                <w:color w:val="212529"/>
                <w:sz w:val="14"/>
                <w:szCs w:val="14"/>
                <w:shd w:val="clear" w:color="auto" w:fill="FFFFFF"/>
                <w:lang w:val="hy-AM"/>
              </w:rPr>
              <w:t xml:space="preserve"> Լայնություն՝ առնվազն 60 սմ, Երկարություն առնվազն 150 սմ, Բարձրություն առնվազն 75 սմ</w:t>
            </w:r>
          </w:p>
          <w:p w14:paraId="7DB82FCE" w14:textId="0564A369" w:rsidR="003C17FD" w:rsidRPr="00FA30DE" w:rsidRDefault="003C17FD" w:rsidP="00FA30DE">
            <w:pPr>
              <w:spacing w:before="0" w:after="0"/>
              <w:ind w:left="0" w:firstLine="0"/>
              <w:rPr>
                <w:rFonts w:ascii="Sylfaen" w:hAnsi="Sylfaen"/>
                <w:color w:val="212529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/>
                <w:color w:val="212529"/>
                <w:sz w:val="14"/>
                <w:szCs w:val="14"/>
                <w:shd w:val="clear" w:color="auto" w:fill="FFFFFF"/>
                <w:lang w:val="hy-AM"/>
              </w:rPr>
              <w:t>Սեղանի երեսը և եզրերը եզրակալված է ՄԴՖ-ի պրոֆիլներով /36 մմ/:</w:t>
            </w:r>
          </w:p>
        </w:tc>
      </w:tr>
      <w:tr w:rsidR="003C17FD" w:rsidRPr="00D86204" w14:paraId="520C9449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702D65C3" w14:textId="281D920D" w:rsidR="003C17FD" w:rsidRPr="00CC769E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5E5C6" w14:textId="011B5028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Գրասեղան</w:t>
            </w:r>
            <w:proofErr w:type="spellEnd"/>
            <w:r w:rsidRPr="00CC769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փոքր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CA131" w14:textId="001C9699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09A7B" w14:textId="63CA1A1C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35E09" w14:textId="138CF3F7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030DB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9B7B20" w14:textId="717EC440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CF5E34" w14:textId="13CEA3BE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C769E">
              <w:rPr>
                <w:rFonts w:ascii="GHEA Grapalat" w:hAnsi="GHEA Grapalat"/>
                <w:bCs/>
                <w:color w:val="000000"/>
                <w:sz w:val="18"/>
                <w:szCs w:val="18"/>
                <w:lang w:val="ru-RU"/>
              </w:rPr>
              <w:t>225000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55DDA17" w14:textId="508AA7BD" w:rsidR="003C17FD" w:rsidRPr="00FA30DE" w:rsidRDefault="003C17FD" w:rsidP="00FA30D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14"/>
                <w:szCs w:val="14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Պատրաստված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18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լամինացված  ՄԴՖ, արտաքին չափերն են`առնվազն 1200*600*750մմ /երկարություն, լայնություն, բարձրություն/: Սեղանի երեսը և եզրերը եզրակալված է ՄԴՖ-ի պրոֆիլներով /36մմ/:Սեղանն աջ կողմից ունի 4 դարակ`երկաթյա սղնակների վրա, բոլոր բռնակները`երկաթյա: 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C847F19" w14:textId="47ED9056" w:rsidR="003C17FD" w:rsidRPr="00FA30DE" w:rsidRDefault="003C17FD" w:rsidP="00FA30D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Պատրաստված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18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լամինացված  ՄԴՖ, արտաքին չափերն են`առնվազն 1200*600*750մմ /երկարություն, լայնություն, բարձրություն/: Սեղանի երեսը և եզրերը եզրակալված է ՄԴՖ-ի պրոֆիլներով /36մմ/:Սեղանն աջ կողմից ունի 4 դարակ`երկաթյա սղնակների վրա, բոլոր բռնակները`երկաթյա: </w:t>
            </w:r>
          </w:p>
        </w:tc>
      </w:tr>
      <w:tr w:rsidR="003C17FD" w:rsidRPr="00D86204" w14:paraId="7FDF4A30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22B3E1AD" w14:textId="1178B419" w:rsidR="003C17FD" w:rsidRPr="00CC769E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57A05" w14:textId="6EEB223A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 w:cs="Calibri"/>
                <w:sz w:val="18"/>
                <w:szCs w:val="18"/>
                <w:lang w:val="ru-RU"/>
              </w:rPr>
              <w:t>Սեղան</w:t>
            </w:r>
            <w:proofErr w:type="spellEnd"/>
            <w:r w:rsidRPr="00CC769E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69E">
              <w:rPr>
                <w:rFonts w:ascii="GHEA Grapalat" w:hAnsi="GHEA Grapalat" w:cs="Calibri"/>
                <w:sz w:val="18"/>
                <w:szCs w:val="18"/>
                <w:lang w:val="ru-RU"/>
              </w:rPr>
              <w:t>տպիչի</w:t>
            </w:r>
            <w:proofErr w:type="spellEnd"/>
            <w:r w:rsidRPr="00CC769E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69E">
              <w:rPr>
                <w:rFonts w:ascii="GHEA Grapalat" w:hAnsi="GHEA Grapalat" w:cs="Calibri"/>
                <w:sz w:val="18"/>
                <w:szCs w:val="18"/>
                <w:lang w:val="ru-RU"/>
              </w:rPr>
              <w:t>համար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6F94B" w14:textId="273BC8AF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6862B" w14:textId="3B8E97BF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25E3E1" w14:textId="142EFF9E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030DB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A41AC8" w14:textId="546C1125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A46803" w14:textId="4D4EECE4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C769E">
              <w:rPr>
                <w:rFonts w:ascii="GHEA Grapalat" w:hAnsi="GHEA Grapalat"/>
                <w:bCs/>
                <w:color w:val="000000"/>
                <w:sz w:val="18"/>
                <w:szCs w:val="18"/>
                <w:lang w:val="ru-RU"/>
              </w:rPr>
              <w:t>40000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371083" w14:textId="115C3B2B" w:rsidR="003C17FD" w:rsidRPr="00FA30DE" w:rsidRDefault="003C17FD" w:rsidP="00FA30D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Պատրաստված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18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լամինացված  ԴՍՊ-ից,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արտաքին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չափերն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`</w:t>
            </w:r>
            <w:proofErr w:type="spellStart"/>
            <w:r w:rsidRPr="00CC769E">
              <w:rPr>
                <w:rFonts w:ascii="Sylfaen" w:hAnsi="Sylfaen" w:cs="Sylfaen"/>
                <w:sz w:val="14"/>
                <w:szCs w:val="14"/>
                <w:lang w:val="ru-RU"/>
              </w:rPr>
              <w:t>առնվազն</w:t>
            </w:r>
            <w:proofErr w:type="spellEnd"/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1</w:t>
            </w:r>
            <w:r w:rsidRPr="00CC769E">
              <w:rPr>
                <w:rFonts w:ascii="Sylfaen" w:hAnsi="Sylfaen" w:cs="Sylfaen"/>
                <w:sz w:val="14"/>
                <w:szCs w:val="14"/>
              </w:rPr>
              <w:t>1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00*600*750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/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երկարություն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,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լայնություն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,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բարձրություն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/: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Սեղանի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երեսը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եզրերը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եզրակալված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ՄԴՖ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-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պրոֆիլներով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/36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/: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Սեղանն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աջ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կողմից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ունի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4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դարակ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`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երկաթյա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սղնակների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վրա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,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բոլոր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բռնակները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`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երկաթյա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: 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28127C4" w14:textId="069353B9" w:rsidR="003C17FD" w:rsidRPr="00FA30DE" w:rsidRDefault="003C17FD" w:rsidP="00FA30D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Պատրաստված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18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լամինացված  ԴՍՊ-ից,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արտաքին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չափերն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`</w:t>
            </w:r>
            <w:proofErr w:type="spellStart"/>
            <w:r w:rsidRPr="00CC769E">
              <w:rPr>
                <w:rFonts w:ascii="Sylfaen" w:hAnsi="Sylfaen" w:cs="Sylfaen"/>
                <w:sz w:val="14"/>
                <w:szCs w:val="14"/>
                <w:lang w:val="ru-RU"/>
              </w:rPr>
              <w:t>առնվազն</w:t>
            </w:r>
            <w:proofErr w:type="spellEnd"/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1</w:t>
            </w:r>
            <w:r w:rsidRPr="00CC769E">
              <w:rPr>
                <w:rFonts w:ascii="Sylfaen" w:hAnsi="Sylfaen" w:cs="Sylfaen"/>
                <w:sz w:val="14"/>
                <w:szCs w:val="14"/>
              </w:rPr>
              <w:t>1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00*600*750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/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երկարություն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,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լայնություն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,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բարձրություն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/: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Սեղանի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երեսը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եզրերը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եզրակալված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ՄԴՖ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-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պրոֆիլներով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/36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/: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Սեղանն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աջ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կողմից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ունի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4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դարակ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`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երկաթյա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սղնակների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վրա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,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բոլոր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բռնակները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>`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երկաթյա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: </w:t>
            </w:r>
          </w:p>
        </w:tc>
      </w:tr>
      <w:tr w:rsidR="003C17FD" w:rsidRPr="003C17FD" w14:paraId="5E9A505B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3882EE0B" w14:textId="5EA1DF79" w:rsidR="003C17FD" w:rsidRPr="00CC769E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2E9DA" w14:textId="33D0027E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 w:cs="Calibri"/>
                <w:sz w:val="18"/>
                <w:szCs w:val="18"/>
                <w:lang w:val="ru-RU"/>
              </w:rPr>
              <w:t>Գրապահարան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1F91C" w14:textId="50DA9427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BE6163" w14:textId="6C728298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B1857" w14:textId="2B44293C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030DB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1815F" w14:textId="70862C39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CE318" w14:textId="00373B1C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C769E">
              <w:rPr>
                <w:rFonts w:ascii="GHEA Grapalat" w:hAnsi="GHEA Grapalat"/>
                <w:bCs/>
                <w:color w:val="000000"/>
                <w:sz w:val="18"/>
                <w:szCs w:val="18"/>
                <w:lang w:val="ru-RU"/>
              </w:rPr>
              <w:t>50000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A2D9EC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</w:rPr>
            </w:pPr>
            <w:proofErr w:type="spellStart"/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</w:rPr>
              <w:t>Նյութը</w:t>
            </w:r>
            <w:proofErr w:type="spellEnd"/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</w:rPr>
              <w:t>-</w:t>
            </w:r>
            <w:r w:rsidRPr="00CC769E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</w:rPr>
              <w:t>լամինատ</w:t>
            </w:r>
            <w:proofErr w:type="spellEnd"/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</w:rPr>
              <w:t xml:space="preserve"> ԴՍՊ</w:t>
            </w:r>
          </w:p>
          <w:p w14:paraId="278F1079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Չափսերը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' 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առնվազն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 40 x 60 x 200 սմ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br/>
            </w: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Պահարանը կազմված երեք հատվածից.</w:t>
            </w:r>
          </w:p>
          <w:p w14:paraId="3677AE5A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Վերին պահարանը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(բարձրությունը-80սմ)՝ ապակյա, աջ և ձախ դռնակներով (</w:t>
            </w:r>
            <w:r w:rsidRPr="00CC769E">
              <w:rPr>
                <w:rFonts w:ascii="Sylfaen" w:hAnsi="Sylfaen" w:cs="Arial"/>
                <w:sz w:val="14"/>
                <w:szCs w:val="14"/>
                <w:u w:val="single"/>
                <w:shd w:val="clear" w:color="auto" w:fill="FFFFFF"/>
                <w:lang w:val="hy-AM"/>
              </w:rPr>
              <w:t>լամինատե պրոֆիլի շրջանակի մեջ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, վակուումային փակվող), բաղկացած երկու դարակներից (յուրաքանչյուրի բարձրությունը-40սմ)</w:t>
            </w:r>
          </w:p>
          <w:p w14:paraId="2868759C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Ստորին պահարան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(բարձրությունը-90սմ)՝ լամինատե, աջ և ձախ դռնակներով  (վակուումային փակվող), բաղկացած երեք դարակներից (յուրաքանչյուրի բարձրությունը-30սմ)՝</w:t>
            </w:r>
          </w:p>
          <w:p w14:paraId="2780D16F" w14:textId="548F29B6" w:rsidR="003C17FD" w:rsidRPr="00FA30D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Ստորին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և վերին պահարանների միջև </w:t>
            </w: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բաց դարակ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(բարձրությունը-50սմ)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B25AE" w14:textId="77777777" w:rsidR="003C17FD" w:rsidRPr="003C17FD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3C17FD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Նյութը-</w:t>
            </w:r>
            <w:r w:rsidRPr="003C17FD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C17FD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լամինատ ԴՍՊ</w:t>
            </w:r>
          </w:p>
          <w:p w14:paraId="4091349D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Չափսերը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' 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առնվազն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 40 x 60 x 200 սմ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br/>
            </w: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Պահարանը կազմված երեք հատվածից.</w:t>
            </w:r>
          </w:p>
          <w:p w14:paraId="1D9C51EA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Վերին պահարանը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(բարձրությունը-80սմ)՝ ապակյա, աջ և ձախ դռնակներով (</w:t>
            </w:r>
            <w:r w:rsidRPr="00CC769E">
              <w:rPr>
                <w:rFonts w:ascii="Sylfaen" w:hAnsi="Sylfaen" w:cs="Arial"/>
                <w:sz w:val="14"/>
                <w:szCs w:val="14"/>
                <w:u w:val="single"/>
                <w:shd w:val="clear" w:color="auto" w:fill="FFFFFF"/>
                <w:lang w:val="hy-AM"/>
              </w:rPr>
              <w:t>լամինատե պրոֆիլի շրջանակի մեջ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, վակուումային փակվող), բաղկացած երկու դարակներից (յուրաքանչյուրի բարձրությունը-40սմ)</w:t>
            </w:r>
          </w:p>
          <w:p w14:paraId="10FF408C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Ստորին պահարան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(բարձրությունը-90սմ)՝ լամինատե, աջ և ձախ դռնակներով  (վակուումային փակվող), բաղկացած երեք դարակներից (յուրաքանչյուրի բարձրությունը-30սմ)՝</w:t>
            </w:r>
          </w:p>
          <w:p w14:paraId="13EF4E44" w14:textId="19758367" w:rsidR="003C17FD" w:rsidRPr="00FA30DE" w:rsidRDefault="003C17FD" w:rsidP="00FA30D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Ստորին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և վերին պահարանների միջև </w:t>
            </w: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բաց դարակ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(բարձրությունը-50սմ)</w:t>
            </w:r>
          </w:p>
        </w:tc>
      </w:tr>
      <w:tr w:rsidR="003C17FD" w:rsidRPr="003C17FD" w14:paraId="6A3C17BF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34400A21" w14:textId="03070E3C" w:rsidR="003C17FD" w:rsidRPr="00CC769E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174E0" w14:textId="65BAE1ED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 w:cs="Calibri"/>
                <w:sz w:val="18"/>
                <w:szCs w:val="18"/>
                <w:lang w:val="ru-RU"/>
              </w:rPr>
              <w:t>Գրապահարան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D6388" w14:textId="665B7B72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602E0D" w14:textId="5E9BABE3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D373CE" w14:textId="11EA0957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030DB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E5976" w14:textId="3F681303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AE37A" w14:textId="679B0857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C769E">
              <w:rPr>
                <w:rFonts w:ascii="GHEA Grapalat" w:hAnsi="GHEA Grapalat"/>
                <w:bCs/>
                <w:color w:val="000000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6243B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</w:rPr>
            </w:pPr>
            <w:proofErr w:type="spellStart"/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</w:rPr>
              <w:t>Նյութը</w:t>
            </w:r>
            <w:proofErr w:type="spellEnd"/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</w:rPr>
              <w:t>-</w:t>
            </w:r>
            <w:r w:rsidRPr="00CC769E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</w:rPr>
              <w:t>լամինատ</w:t>
            </w:r>
            <w:proofErr w:type="spellEnd"/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</w:rPr>
              <w:t xml:space="preserve"> ԴՍՊ</w:t>
            </w:r>
          </w:p>
          <w:p w14:paraId="6F98BAC8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Գույնը</w:t>
            </w:r>
            <w:r w:rsidRPr="00CC769E">
              <w:rPr>
                <w:rFonts w:ascii="Sylfaen" w:hAnsi="Sylfaen" w:cs="Sylfaen"/>
                <w:sz w:val="14"/>
                <w:szCs w:val="14"/>
                <w:lang w:val="ru-RU"/>
              </w:rPr>
              <w:t>՝</w:t>
            </w:r>
            <w:r w:rsidRPr="00CC769E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համաձայնեցված պատվիրատուի հետ</w:t>
            </w: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</w:rPr>
              <w:t xml:space="preserve"> </w:t>
            </w:r>
          </w:p>
          <w:p w14:paraId="51427235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Չափսերը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'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առնվազն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50 x 70 x 200 սմ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br/>
            </w: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Պահարանը կազմված երեք հատվածից.</w:t>
            </w:r>
          </w:p>
          <w:p w14:paraId="7D24364A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Վերին պահարանը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առնվազն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60սմ)՝լամինատե, աջ և ձախ դռնակներով (վակուումային փակվող), բաղկացած երկու դարակներից (յուրաքանչյուրի բարձրությունը-30սմ)</w:t>
            </w:r>
          </w:p>
          <w:p w14:paraId="7143A952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Միջնամասի պահարանը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առնվազն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60սմ)՝լամինատե, աջ և ձախ դռնակներով (վակուումային փակվող), բաղկացած երկու դարակներից (յուրաքանչյուրի բարձրությունը-30սմ)</w:t>
            </w:r>
          </w:p>
          <w:p w14:paraId="59459077" w14:textId="4BC3931E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Ստորին պահարան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առնվազն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80սմ)՝ լամինատե, աջ և ձախ դռնակներով  (վակուումային փակվող), բաղկացած երկու դարակներից (բարձրությունը 50 և 30սմ)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10BC7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Նյութը-</w:t>
            </w:r>
            <w:r w:rsidRPr="00CC769E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լամինատ ԴՍՊ</w:t>
            </w:r>
          </w:p>
          <w:p w14:paraId="6F5DB21A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Գույնը՝ 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համաձայնեցված պատվիրատուի հետ</w:t>
            </w: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</w:p>
          <w:p w14:paraId="788673FF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Չափսերը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'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առնվազն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50 x 70 x 200 սմ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br/>
            </w: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Պահարանը կազմված երեք հատվածից.</w:t>
            </w:r>
          </w:p>
          <w:p w14:paraId="591CF4D9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Վերին պահարանը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առնվազն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60սմ)՝լամինատե, աջ և ձախ դռնակներով (վակուումային փակվող), բաղկացած երկու դարակներից (յուրաքանչյուրի բարձրությունը-30սմ)</w:t>
            </w:r>
          </w:p>
          <w:p w14:paraId="46EA025F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Միջնամասի պահարանը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առնվազն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60սմ)՝լամինատե, աջ և ձախ դռնակներով (վակուումային փակվող), բաղկացած երկու դարակներից (յուրաքանչյուրի բարձրությունը-30սմ)</w:t>
            </w:r>
          </w:p>
          <w:p w14:paraId="5CC41A91" w14:textId="1A69D2AD" w:rsidR="003C17FD" w:rsidRPr="00CC769E" w:rsidRDefault="003C17FD" w:rsidP="00C72AEB">
            <w:pPr>
              <w:tabs>
                <w:tab w:val="center" w:pos="4680"/>
              </w:tabs>
              <w:spacing w:before="0" w:after="0"/>
              <w:ind w:left="0" w:hanging="10"/>
              <w:rPr>
                <w:rFonts w:ascii="Sylfaen" w:hAnsi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Ստորին պահարան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(բարձրությունը-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առնվազն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 80սմ)՝ լամինատե, աջ և ձախ դռնակներով  (վակուումային փակվող), բաղկացած երկու դարակներից (բարձրությունը 50 և 30սմ)</w:t>
            </w:r>
          </w:p>
        </w:tc>
      </w:tr>
      <w:tr w:rsidR="003C17FD" w:rsidRPr="003C17FD" w14:paraId="5E5C7E1D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7D8C7E5D" w14:textId="40B9CF24" w:rsidR="003C17FD" w:rsidRPr="00CC769E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D89FA9" w14:textId="62AFC09B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proofErr w:type="spellStart"/>
            <w:r w:rsidRPr="00CC769E">
              <w:rPr>
                <w:rFonts w:ascii="GHEA Grapalat" w:hAnsi="GHEA Grapalat" w:cs="Calibri"/>
                <w:sz w:val="18"/>
                <w:szCs w:val="18"/>
                <w:lang w:val="ru-RU"/>
              </w:rPr>
              <w:t>Գրապահարան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1E332" w14:textId="16AE1FC7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25D5F9" w14:textId="3105C5EC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E7F01" w14:textId="5428C4F5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030DB">
              <w:rPr>
                <w:rFonts w:ascii="Sylfae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AB497E" w14:textId="5E1FE8B4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F31A1" w14:textId="1464FD39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C769E">
              <w:rPr>
                <w:rFonts w:ascii="GHEA Grapalat" w:hAnsi="GHEA Grapalat"/>
                <w:bCs/>
                <w:color w:val="000000"/>
                <w:sz w:val="18"/>
                <w:szCs w:val="18"/>
                <w:lang w:val="ru-RU"/>
              </w:rPr>
              <w:t>180000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EFC822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</w:rPr>
            </w:pPr>
            <w:proofErr w:type="spellStart"/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</w:rPr>
              <w:t>Նյութը-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</w:rPr>
              <w:t>լամինատ</w:t>
            </w:r>
            <w:proofErr w:type="spellEnd"/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</w:rPr>
              <w:t xml:space="preserve"> ԴՍՊ</w:t>
            </w:r>
          </w:p>
          <w:p w14:paraId="11DD78DA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Գույնը</w:t>
            </w:r>
            <w:r w:rsidRPr="00CC769E">
              <w:rPr>
                <w:rFonts w:ascii="Sylfaen" w:hAnsi="Sylfaen" w:cs="Sylfaen"/>
                <w:sz w:val="14"/>
                <w:szCs w:val="14"/>
                <w:lang w:val="ru-RU"/>
              </w:rPr>
              <w:t>՝</w:t>
            </w:r>
            <w:r w:rsidRPr="00CC769E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համաձայնեցված պատվիրատուի հետ</w:t>
            </w: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</w:rPr>
              <w:t xml:space="preserve"> </w:t>
            </w:r>
          </w:p>
          <w:p w14:paraId="7871F505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lang w:val="hy-AM"/>
              </w:rPr>
              <w:t>Պահարանի ընդհանուր չափսերը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՝ բարձրությունը՝ առնվազն 200 սմ, լայնությունը՝ առնվազն 100 սմ, խորությունը՝ առնվազն 40 սմ:</w:t>
            </w:r>
          </w:p>
          <w:p w14:paraId="46D1B900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Խցիկը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՝ 4 դուռ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վերևի հատվածի բարձրությունը 135 սմ, ստորին հատվածինը՝ առնվազն 65 սմ, 5 դարակ (ներկառուցված վերին հատվածում-3, ստորին հատվածում-2)</w:t>
            </w:r>
          </w:p>
          <w:p w14:paraId="76B31C53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Վերևի հատվածի 2 դռները լինեն ապակուց՝ </w:t>
            </w:r>
            <w:r w:rsidRPr="00CC769E">
              <w:rPr>
                <w:rFonts w:ascii="Sylfaen" w:hAnsi="Sylfaen" w:cs="Arial"/>
                <w:sz w:val="14"/>
                <w:szCs w:val="14"/>
                <w:u w:val="single"/>
                <w:shd w:val="clear" w:color="auto" w:fill="FFFFFF"/>
                <w:lang w:val="hy-AM"/>
              </w:rPr>
              <w:t>լամինատե պրոֆիլի շրջանակի մեջ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, ներքևի հատվածինը՝ ընդհանուր պահարանի նյութից:</w:t>
            </w:r>
          </w:p>
          <w:p w14:paraId="288FB293" w14:textId="5052887F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Երաշխիքը՝ 1 տարի: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C3FA5B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Նյութը-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լամինատ ԴՍՊ</w:t>
            </w:r>
          </w:p>
          <w:p w14:paraId="41686826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Գույնը՝ </w:t>
            </w:r>
            <w:r w:rsidRPr="00CC769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համաձայնեցված պատվիրատուի հետ</w:t>
            </w: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</w:p>
          <w:p w14:paraId="5D7053A4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lang w:val="hy-AM"/>
              </w:rPr>
              <w:t>Պահարանի ընդհանուր չափսերը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՝ բարձրությունը՝ առնվազն 200 սմ, լայնությունը՝ առնվազն 100 սմ, խորությունը՝ առնվազն 40 սմ:</w:t>
            </w:r>
          </w:p>
          <w:p w14:paraId="41E20A6D" w14:textId="7FD40477" w:rsidR="003C17FD" w:rsidRPr="00FA30DE" w:rsidRDefault="003C17FD" w:rsidP="00AB01EE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Arial"/>
                <w:bCs/>
                <w:sz w:val="14"/>
                <w:szCs w:val="14"/>
                <w:shd w:val="clear" w:color="auto" w:fill="FFFFFF"/>
                <w:lang w:val="hy-AM"/>
              </w:rPr>
              <w:t>Խցիկը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 xml:space="preserve">՝ 4 դուռ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վերևի հատվածի բարձրությունը 135 սմ, ստորին հատվածինը՝ առնվազն 65 սմ, 5 դարակ (ներկառուցված վերին հատվածում-3, ստորին հատվածում-2)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Վերևի հատվածի 2 դռները լինեն ապակուց՝ </w:t>
            </w:r>
            <w:r w:rsidRPr="00CC769E">
              <w:rPr>
                <w:rFonts w:ascii="Sylfaen" w:hAnsi="Sylfaen" w:cs="Arial"/>
                <w:sz w:val="14"/>
                <w:szCs w:val="14"/>
                <w:u w:val="single"/>
                <w:shd w:val="clear" w:color="auto" w:fill="FFFFFF"/>
                <w:lang w:val="hy-AM"/>
              </w:rPr>
              <w:t>լամինատե պրոֆիլի շրջանակի մեջ</w:t>
            </w:r>
            <w:r w:rsidRPr="00CC769E"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  <w:t>, ներքևի հատվածինը՝ ընդհանուր պահարանի նյութից:</w:t>
            </w:r>
          </w:p>
          <w:p w14:paraId="2BC27703" w14:textId="05F414F1" w:rsidR="003C17FD" w:rsidRPr="00FA30DE" w:rsidRDefault="003C17FD" w:rsidP="00FA30DE">
            <w:pPr>
              <w:spacing w:before="0" w:after="0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</w:tr>
      <w:tr w:rsidR="003C17FD" w:rsidRPr="003C17FD" w14:paraId="464D7B56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27EADF43" w14:textId="0451CD06" w:rsidR="003C17FD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3C755" w14:textId="0B7CDB1F" w:rsidR="003C17FD" w:rsidRPr="00FA30D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Փոքր</w:t>
            </w:r>
            <w:proofErr w:type="spellEnd"/>
            <w:r w:rsidRPr="00FA30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պահարան</w:t>
            </w:r>
            <w:proofErr w:type="spellEnd"/>
            <w:r w:rsidRPr="00FA30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FA30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սեղանի</w:t>
            </w:r>
            <w:proofErr w:type="spellEnd"/>
            <w:r w:rsidRPr="00FA30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տակ</w:t>
            </w:r>
            <w:proofErr w:type="spellEnd"/>
            <w:r w:rsidRPr="00FA30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դրվող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82F858" w14:textId="1CBB16CC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7E3A89" w14:textId="50665F28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986944" w14:textId="42160F31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030DB"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B4B31" w14:textId="56279369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06972" w14:textId="015328D6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bCs/>
                <w:color w:val="000000"/>
                <w:sz w:val="18"/>
                <w:szCs w:val="18"/>
                <w:lang w:val="ru-RU"/>
              </w:rPr>
              <w:t>80000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4B6328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Նյութը-լամինատ ԴՍՊ</w:t>
            </w:r>
          </w:p>
          <w:p w14:paraId="2C27A20A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Գույնը— մոխրագույն</w:t>
            </w:r>
          </w:p>
          <w:p w14:paraId="13EA21AB" w14:textId="07802F6E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Չափսերը' </w:t>
            </w:r>
            <w:sdt>
              <w:sdtPr>
                <w:rPr>
                  <w:rFonts w:ascii="Sylfaen" w:hAnsi="Sylfaen" w:cs="Sylfaen"/>
                  <w:sz w:val="14"/>
                  <w:szCs w:val="14"/>
                  <w:lang w:val="hy-AM"/>
                </w:rPr>
                <w:tag w:val="goog_rdk_143"/>
                <w:id w:val="2065133865"/>
              </w:sdtPr>
              <w:sdtContent>
                <w:r w:rsidRPr="00CC769E">
                  <w:rPr>
                    <w:rFonts w:ascii="Sylfaen" w:hAnsi="Sylfaen" w:cs="Arial"/>
                    <w:sz w:val="14"/>
                    <w:szCs w:val="14"/>
                    <w:lang w:val="hy-AM"/>
                  </w:rPr>
                  <w:t>առնվազ</w:t>
                </w:r>
                <w:r w:rsidRPr="00CC769E">
                  <w:rPr>
                    <w:rFonts w:ascii="Sylfaen" w:hAnsi="Sylfaen" w:cs="Sylfaen"/>
                    <w:sz w:val="14"/>
                    <w:szCs w:val="14"/>
                    <w:lang w:val="hy-AM"/>
                  </w:rPr>
                  <w:t>50 սմ  x 45սմ x 60 սմ (Խ x Լ x Բ)</w:t>
                </w:r>
              </w:sdtContent>
            </w:sdt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br/>
              <w:t>ունենա 3 դարակ`երկաթյա սղնակների վրա, բոլոր բռնակները`երկաթյա: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7A435D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Նյութը-լամինատ ԴՍՊ</w:t>
            </w:r>
          </w:p>
          <w:p w14:paraId="6D76F4F0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Գույնը— մոխրագույն</w:t>
            </w:r>
          </w:p>
          <w:p w14:paraId="181A5C23" w14:textId="079F9733" w:rsidR="003C17FD" w:rsidRPr="00CC769E" w:rsidRDefault="003C17FD" w:rsidP="00C72AEB">
            <w:pPr>
              <w:spacing w:before="0" w:after="0"/>
              <w:ind w:left="0" w:hanging="10"/>
              <w:rPr>
                <w:rFonts w:ascii="Sylfaen" w:hAnsi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Չափսերը' </w:t>
            </w:r>
            <w:sdt>
              <w:sdtPr>
                <w:rPr>
                  <w:rFonts w:ascii="Sylfaen" w:hAnsi="Sylfaen" w:cs="Sylfaen"/>
                  <w:sz w:val="14"/>
                  <w:szCs w:val="14"/>
                  <w:lang w:val="hy-AM"/>
                </w:rPr>
                <w:tag w:val="goog_rdk_143"/>
                <w:id w:val="-1281411624"/>
              </w:sdtPr>
              <w:sdtContent>
                <w:r w:rsidRPr="00CC769E">
                  <w:rPr>
                    <w:rFonts w:ascii="Sylfaen" w:hAnsi="Sylfaen" w:cs="Arial"/>
                    <w:sz w:val="14"/>
                    <w:szCs w:val="14"/>
                    <w:lang w:val="hy-AM"/>
                  </w:rPr>
                  <w:t>առնվազ</w:t>
                </w:r>
                <w:r w:rsidRPr="00CC769E">
                  <w:rPr>
                    <w:rFonts w:ascii="Sylfaen" w:hAnsi="Sylfaen" w:cs="Sylfaen"/>
                    <w:sz w:val="14"/>
                    <w:szCs w:val="14"/>
                    <w:lang w:val="hy-AM"/>
                  </w:rPr>
                  <w:t>50 սմ  x 45սմ x 60 սմ (Խ x Լ x Բ)</w:t>
                </w:r>
              </w:sdtContent>
            </w:sdt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br/>
              <w:t>ունենա 3 դարակ`երկաթյա սղնակների վրա, բոլոր բռնակները`երկաթյա:</w:t>
            </w:r>
          </w:p>
        </w:tc>
      </w:tr>
      <w:tr w:rsidR="003C17FD" w:rsidRPr="003C17FD" w14:paraId="6E6B3D8B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5CBC8A73" w14:textId="51331487" w:rsidR="003C17FD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83F69" w14:textId="4FEEDB73" w:rsidR="003C17FD" w:rsidRPr="00FA30D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Փոքր</w:t>
            </w:r>
            <w:proofErr w:type="spellEnd"/>
            <w:r w:rsidRPr="00FA30DE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պահարան</w:t>
            </w:r>
            <w:proofErr w:type="spellEnd"/>
            <w:r w:rsidRPr="00FA30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FA30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սեղանի</w:t>
            </w:r>
            <w:proofErr w:type="spellEnd"/>
            <w:r w:rsidRPr="00FA30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տակ</w:t>
            </w:r>
            <w:proofErr w:type="spellEnd"/>
            <w:r w:rsidRPr="00FA30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FA30DE">
              <w:rPr>
                <w:rFonts w:ascii="GHEA Grapalat" w:hAnsi="GHEA Grapalat" w:cs="Calibri"/>
                <w:sz w:val="16"/>
                <w:szCs w:val="16"/>
                <w:lang w:val="ru-RU"/>
              </w:rPr>
              <w:t>դրվող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56C9E" w14:textId="474F0826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64E28F" w14:textId="3DF884F4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5456C6" w14:textId="4BC494AB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030DB"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91C710" w14:textId="6DECB72A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8EA88C" w14:textId="6E5244E6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bCs/>
                <w:color w:val="000000"/>
                <w:sz w:val="18"/>
                <w:szCs w:val="18"/>
                <w:lang w:val="ru-RU"/>
              </w:rPr>
              <w:t>80000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A8419C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Նյութը-լամինատ ԴՍՊ</w:t>
            </w:r>
          </w:p>
          <w:p w14:paraId="60E9F5C8" w14:textId="77777777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Գույնը— մոխրագույն</w:t>
            </w:r>
          </w:p>
          <w:p w14:paraId="30E4E6E4" w14:textId="0A86DA05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Չափսերը' </w:t>
            </w:r>
            <w:sdt>
              <w:sdtPr>
                <w:rPr>
                  <w:rFonts w:ascii="Sylfaen" w:hAnsi="Sylfaen" w:cs="Sylfaen"/>
                  <w:sz w:val="14"/>
                  <w:szCs w:val="14"/>
                  <w:lang w:val="hy-AM"/>
                </w:rPr>
                <w:tag w:val="goog_rdk_143"/>
                <w:id w:val="-878693917"/>
              </w:sdtPr>
              <w:sdtContent>
                <w:r w:rsidRPr="00CC769E">
                  <w:rPr>
                    <w:rFonts w:ascii="Sylfaen" w:hAnsi="Sylfaen" w:cs="Arial"/>
                    <w:sz w:val="14"/>
                    <w:szCs w:val="14"/>
                    <w:lang w:val="hy-AM"/>
                  </w:rPr>
                  <w:t>առնվազ</w:t>
                </w:r>
                <w:r w:rsidRPr="00CC769E">
                  <w:rPr>
                    <w:rFonts w:ascii="Sylfaen" w:hAnsi="Sylfaen" w:cs="Sylfaen"/>
                    <w:sz w:val="14"/>
                    <w:szCs w:val="14"/>
                    <w:lang w:val="hy-AM"/>
                  </w:rPr>
                  <w:t>50 սմ  x 45սմ x 60 սմ (Խ x Լ x Բ)</w:t>
                </w:r>
              </w:sdtContent>
            </w:sdt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br/>
              <w:t>ունենա 1 բցվող դռնակ, խցիկի մեջը 1 դարակ, բռնակները`երկաթյա: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0DF63F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Նյութը-լամինատ ԴՍՊ</w:t>
            </w:r>
          </w:p>
          <w:p w14:paraId="1BACDA2E" w14:textId="77777777" w:rsidR="003C17FD" w:rsidRPr="00CC769E" w:rsidRDefault="003C17FD" w:rsidP="00AB01E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>Գույնը— մոխրագույն</w:t>
            </w:r>
          </w:p>
          <w:p w14:paraId="587A7F1C" w14:textId="513AE3F6" w:rsidR="003C17FD" w:rsidRPr="00CC769E" w:rsidRDefault="003C17FD" w:rsidP="00C72AEB">
            <w:pPr>
              <w:spacing w:before="0" w:after="0"/>
              <w:ind w:left="0" w:hanging="10"/>
              <w:rPr>
                <w:rFonts w:ascii="Sylfaen" w:hAnsi="Sylfaen"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Չափսերը' </w:t>
            </w:r>
            <w:sdt>
              <w:sdtPr>
                <w:rPr>
                  <w:rFonts w:ascii="Sylfaen" w:hAnsi="Sylfaen" w:cs="Sylfaen"/>
                  <w:sz w:val="14"/>
                  <w:szCs w:val="14"/>
                  <w:lang w:val="hy-AM"/>
                </w:rPr>
                <w:tag w:val="goog_rdk_143"/>
                <w:id w:val="552655776"/>
              </w:sdtPr>
              <w:sdtContent>
                <w:r w:rsidRPr="00CC769E">
                  <w:rPr>
                    <w:rFonts w:ascii="Sylfaen" w:hAnsi="Sylfaen" w:cs="Arial"/>
                    <w:sz w:val="14"/>
                    <w:szCs w:val="14"/>
                    <w:lang w:val="hy-AM"/>
                  </w:rPr>
                  <w:t>առնվազ</w:t>
                </w:r>
                <w:r w:rsidRPr="00CC769E">
                  <w:rPr>
                    <w:rFonts w:ascii="Sylfaen" w:hAnsi="Sylfaen" w:cs="Sylfaen"/>
                    <w:sz w:val="14"/>
                    <w:szCs w:val="14"/>
                    <w:lang w:val="hy-AM"/>
                  </w:rPr>
                  <w:t>50 սմ  x 45սմ x 60 սմ (Խ x Լ x Բ)</w:t>
                </w:r>
              </w:sdtContent>
            </w:sdt>
            <w:r w:rsidRPr="00CC769E">
              <w:rPr>
                <w:rFonts w:ascii="Sylfaen" w:hAnsi="Sylfaen" w:cs="Sylfaen"/>
                <w:sz w:val="14"/>
                <w:szCs w:val="14"/>
                <w:lang w:val="hy-AM"/>
              </w:rPr>
              <w:br/>
              <w:t>ունենա 1 բցվող դռնակ, խցիկի մեջը 1 դարակ, բռնակները`երկաթյա:</w:t>
            </w:r>
          </w:p>
        </w:tc>
      </w:tr>
      <w:tr w:rsidR="003C17FD" w:rsidRPr="003C17FD" w14:paraId="65F8D98F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0205FC12" w14:textId="2FA76579" w:rsidR="003C17FD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A3E8F3" w14:textId="1965A48B" w:rsidR="003C17FD" w:rsidRPr="00FA30D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sdt>
              <w:sdtPr>
                <w:rPr>
                  <w:rFonts w:ascii="GHEA Grapalat" w:hAnsi="GHEA Grapalat" w:cs="Sylfaen"/>
                  <w:sz w:val="16"/>
                  <w:szCs w:val="16"/>
                </w:rPr>
                <w:tag w:val="goog_rdk_172"/>
                <w:id w:val="-748417227"/>
              </w:sdtPr>
              <w:sdtContent>
                <w:proofErr w:type="spellStart"/>
                <w:r w:rsidRPr="00FA30DE">
                  <w:rPr>
                    <w:rFonts w:ascii="GHEA Grapalat" w:hAnsi="GHEA Grapalat" w:cs="Sylfaen"/>
                    <w:sz w:val="16"/>
                    <w:szCs w:val="16"/>
                  </w:rPr>
                  <w:t>Կախովի</w:t>
                </w:r>
                <w:proofErr w:type="spellEnd"/>
                <w:r w:rsidRPr="00FA30DE">
                  <w:rPr>
                    <w:rFonts w:ascii="GHEA Grapalat" w:hAnsi="GHEA Grapalat" w:cs="Sylfaen"/>
                    <w:sz w:val="16"/>
                    <w:szCs w:val="16"/>
                    <w:lang w:val="ru-RU"/>
                  </w:rPr>
                  <w:t xml:space="preserve"> </w:t>
                </w:r>
                <w:proofErr w:type="spellStart"/>
                <w:r w:rsidRPr="00FA30DE">
                  <w:rPr>
                    <w:rFonts w:ascii="GHEA Grapalat" w:hAnsi="GHEA Grapalat" w:cs="Sylfaen"/>
                    <w:sz w:val="16"/>
                    <w:szCs w:val="16"/>
                  </w:rPr>
                  <w:t>դարակներ</w:t>
                </w:r>
                <w:proofErr w:type="spellEnd"/>
                <w:r w:rsidRPr="00FA30DE">
                  <w:rPr>
                    <w:rFonts w:ascii="GHEA Grapalat" w:hAnsi="GHEA Grapalat" w:cs="Sylfaen"/>
                    <w:sz w:val="16"/>
                    <w:szCs w:val="16"/>
                    <w:lang w:val="ru-RU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2C84C7" w14:textId="2D3BC4AA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EE903F" w14:textId="68F488A5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0A571" w14:textId="4C074643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77B0E6" w14:textId="75EFC378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A4105" w14:textId="652A1D5F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C769E">
              <w:rPr>
                <w:rFonts w:ascii="GHEA Grapalat" w:hAnsi="GHEA Grapalat"/>
                <w:bCs/>
                <w:color w:val="000000"/>
                <w:sz w:val="18"/>
                <w:szCs w:val="18"/>
                <w:lang w:val="ru-RU"/>
              </w:rPr>
              <w:t>75000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D3203" w14:textId="7266958E" w:rsidR="003C17FD" w:rsidRPr="00CC769E" w:rsidRDefault="003C17FD" w:rsidP="00CC769E">
            <w:pPr>
              <w:spacing w:before="0" w:after="0"/>
              <w:ind w:left="0" w:firstLine="0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Վերին</w:t>
            </w:r>
            <w:proofErr w:type="spellEnd"/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դարակներ</w:t>
            </w:r>
            <w:proofErr w:type="spellEnd"/>
            <w:r w:rsidRPr="00CC769E">
              <w:rPr>
                <w:rFonts w:ascii="Sylfaen" w:eastAsia="Tahoma" w:hAnsi="Sylfaen" w:cs="Tahoma"/>
                <w:sz w:val="14"/>
                <w:szCs w:val="14"/>
              </w:rPr>
              <w:t>։</w:t>
            </w:r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Չափերը</w:t>
            </w:r>
            <w:proofErr w:type="spellEnd"/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>առնվազ</w:t>
            </w:r>
            <w:r w:rsidRPr="00CC769E">
              <w:rPr>
                <w:rFonts w:ascii="Sylfaen" w:hAnsi="Sylfaen" w:cs="Arial"/>
                <w:sz w:val="14"/>
                <w:szCs w:val="14"/>
                <w:lang w:val="ru-RU"/>
              </w:rPr>
              <w:t xml:space="preserve"> </w:t>
            </w:r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120 </w:t>
            </w: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սմ</w:t>
            </w:r>
            <w:proofErr w:type="spellEnd"/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</w:t>
            </w:r>
            <w:r w:rsidRPr="00CC769E">
              <w:rPr>
                <w:rFonts w:ascii="Sylfaen" w:eastAsia="Tahoma" w:hAnsi="Sylfaen" w:cs="Tahoma"/>
                <w:sz w:val="14"/>
                <w:szCs w:val="14"/>
              </w:rPr>
              <w:t>x</w:t>
            </w:r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40 </w:t>
            </w: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սմ</w:t>
            </w:r>
            <w:proofErr w:type="spellEnd"/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</w:t>
            </w:r>
            <w:r w:rsidRPr="00CC769E">
              <w:rPr>
                <w:rFonts w:ascii="Sylfaen" w:eastAsia="Tahoma" w:hAnsi="Sylfaen" w:cs="Tahoma"/>
                <w:sz w:val="14"/>
                <w:szCs w:val="14"/>
              </w:rPr>
              <w:t>x</w:t>
            </w:r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70 </w:t>
            </w: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սմ</w:t>
            </w:r>
            <w:proofErr w:type="spellEnd"/>
            <w:r w:rsidRPr="00CC769E">
              <w:rPr>
                <w:rFonts w:ascii="Sylfaen" w:eastAsia="Tahoma" w:hAnsi="Sylfaen" w:cs="Tahoma"/>
                <w:sz w:val="14"/>
                <w:szCs w:val="14"/>
              </w:rPr>
              <w:t>։</w:t>
            </w:r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Երկու</w:t>
            </w:r>
            <w:proofErr w:type="spellEnd"/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մակարդակի</w:t>
            </w:r>
            <w:proofErr w:type="spellEnd"/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դարակներով</w:t>
            </w:r>
            <w:proofErr w:type="spellEnd"/>
            <w:r w:rsidRPr="00CC769E">
              <w:rPr>
                <w:rFonts w:ascii="Sylfaen" w:eastAsia="Tahoma" w:hAnsi="Sylfaen" w:cs="Tahoma"/>
                <w:sz w:val="14"/>
                <w:szCs w:val="14"/>
              </w:rPr>
              <w:t>։</w:t>
            </w:r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Գույնը</w:t>
            </w:r>
            <w:proofErr w:type="spellEnd"/>
            <w:r w:rsidRPr="00CC769E">
              <w:rPr>
                <w:rFonts w:ascii="Sylfaen" w:eastAsia="Tahoma" w:hAnsi="Sylfaen" w:cs="Tahoma"/>
                <w:sz w:val="14"/>
                <w:szCs w:val="14"/>
              </w:rPr>
              <w:t>՝</w:t>
            </w:r>
            <w:r w:rsidRPr="00CC769E">
              <w:rPr>
                <w:rFonts w:ascii="Sylfaen" w:eastAsia="Tahoma" w:hAnsi="Sylfaen" w:cs="Tahoma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eastAsia="Tahoma" w:hAnsi="Sylfaen" w:cs="Tahoma"/>
                <w:sz w:val="14"/>
                <w:szCs w:val="14"/>
              </w:rPr>
              <w:t>մոխրագույն</w:t>
            </w:r>
            <w:proofErr w:type="spellEnd"/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E464B9" w14:textId="5B48389F" w:rsidR="003C17FD" w:rsidRPr="00CC769E" w:rsidRDefault="003C17FD" w:rsidP="00C72AEB">
            <w:pPr>
              <w:spacing w:before="0" w:after="0"/>
              <w:ind w:left="0" w:hanging="10"/>
              <w:rPr>
                <w:rFonts w:ascii="Sylfaen" w:hAnsi="Sylfaen"/>
                <w:sz w:val="14"/>
                <w:szCs w:val="14"/>
                <w:lang w:val="hy-AM"/>
              </w:rPr>
            </w:pPr>
            <w:r w:rsidRPr="00CC769E">
              <w:rPr>
                <w:rFonts w:ascii="Sylfaen" w:eastAsia="Tahoma" w:hAnsi="Sylfaen" w:cs="Tahoma"/>
                <w:sz w:val="14"/>
                <w:szCs w:val="14"/>
                <w:lang w:val="hy-AM"/>
              </w:rPr>
              <w:t xml:space="preserve">Վերին դարակներ։ Չափերը </w:t>
            </w:r>
            <w:r w:rsidRPr="00CC769E">
              <w:rPr>
                <w:rFonts w:ascii="Sylfaen" w:hAnsi="Sylfaen" w:cs="Arial"/>
                <w:sz w:val="14"/>
                <w:szCs w:val="14"/>
                <w:lang w:val="hy-AM"/>
              </w:rPr>
              <w:t xml:space="preserve">առնվազ </w:t>
            </w:r>
            <w:r w:rsidRPr="00CC769E">
              <w:rPr>
                <w:rFonts w:ascii="Sylfaen" w:eastAsia="Tahoma" w:hAnsi="Sylfaen" w:cs="Tahoma"/>
                <w:sz w:val="14"/>
                <w:szCs w:val="14"/>
                <w:lang w:val="hy-AM"/>
              </w:rPr>
              <w:t>120 սմ x 40 սմ x 70 սմ։ Երկու մակարդակի դարակներով։ Գույնը՝ մոխրագույն</w:t>
            </w:r>
          </w:p>
        </w:tc>
      </w:tr>
      <w:bookmarkEnd w:id="0"/>
      <w:tr w:rsidR="003C17FD" w:rsidRPr="00CC769E" w14:paraId="39D7E875" w14:textId="77777777" w:rsidTr="00FA30DE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5610E4C4" w14:textId="43EC920C" w:rsidR="003C17FD" w:rsidRDefault="003C17FD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2524B8" w14:textId="6B663333" w:rsidR="003C17FD" w:rsidRPr="00FA30D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proofErr w:type="spellStart"/>
            <w:r w:rsidRPr="00FA30DE">
              <w:rPr>
                <w:rFonts w:ascii="GHEA Grapalat" w:hAnsi="GHEA Grapalat" w:cs="Sylfaen"/>
                <w:sz w:val="16"/>
                <w:szCs w:val="16"/>
                <w:lang w:val="ru-RU"/>
              </w:rPr>
              <w:t>Գրասենյակային</w:t>
            </w:r>
            <w:proofErr w:type="spellEnd"/>
            <w:r w:rsidRPr="00FA30D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FA30DE">
              <w:rPr>
                <w:rFonts w:ascii="GHEA Grapalat" w:hAnsi="GHEA Grapalat" w:cs="Sylfaen"/>
                <w:sz w:val="16"/>
                <w:szCs w:val="16"/>
                <w:lang w:val="ru-RU"/>
              </w:rPr>
              <w:t>աթոռ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FE87CC" w14:textId="0A2ACC6E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C9EF7" w14:textId="26F158ED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5B14E5" w14:textId="2363F797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030DB">
              <w:rPr>
                <w:rFonts w:ascii="Sylfaen" w:hAnsi="Sylfaen"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D3A48" w14:textId="100CEC22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F1B2A1" w14:textId="1BB5A798" w:rsidR="003C17FD" w:rsidRPr="00CC769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C769E">
              <w:rPr>
                <w:rFonts w:ascii="GHEA Grapalat" w:hAnsi="GHEA Grapalat"/>
                <w:bCs/>
                <w:color w:val="000000"/>
                <w:sz w:val="18"/>
                <w:szCs w:val="18"/>
                <w:lang w:val="ru-RU"/>
              </w:rPr>
              <w:t>510000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177C22" w14:textId="77777777" w:rsidR="003C17FD" w:rsidRPr="00CC769E" w:rsidRDefault="003C17FD" w:rsidP="00CC769E">
            <w:pPr>
              <w:shd w:val="clear" w:color="auto" w:fill="FFFFFF"/>
              <w:spacing w:before="0" w:after="0"/>
              <w:ind w:left="0" w:firstLine="0"/>
              <w:rPr>
                <w:rFonts w:ascii="Sylfaen" w:hAnsi="Sylfaen"/>
                <w:bCs/>
                <w:sz w:val="14"/>
                <w:szCs w:val="14"/>
                <w:lang w:val="ru-RU"/>
              </w:rPr>
            </w:pPr>
            <w:proofErr w:type="spellStart"/>
            <w:r w:rsidRPr="00CC769E">
              <w:rPr>
                <w:rFonts w:ascii="Sylfaen" w:hAnsi="Sylfaen"/>
                <w:sz w:val="14"/>
                <w:szCs w:val="14"/>
              </w:rPr>
              <w:t>Նստատեղը</w:t>
            </w:r>
            <w:proofErr w:type="spellEnd"/>
            <w:r w:rsidRPr="00CC769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CC769E">
              <w:rPr>
                <w:rFonts w:ascii="Sylfaen" w:hAnsi="Sylfaen"/>
                <w:sz w:val="14"/>
                <w:szCs w:val="14"/>
              </w:rPr>
              <w:t>և</w:t>
            </w:r>
            <w:r w:rsidRPr="00CC769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hAnsi="Sylfaen"/>
                <w:sz w:val="14"/>
                <w:szCs w:val="14"/>
              </w:rPr>
              <w:t>Թիկնակը</w:t>
            </w:r>
            <w:proofErr w:type="spellEnd"/>
            <w:r w:rsidRPr="00CC769E">
              <w:rPr>
                <w:rFonts w:ascii="Sylfaen" w:hAnsi="Sylfaen"/>
                <w:sz w:val="14"/>
                <w:szCs w:val="14"/>
                <w:lang w:val="ru-RU"/>
              </w:rPr>
              <w:t xml:space="preserve">` </w:t>
            </w:r>
            <w:proofErr w:type="spellStart"/>
            <w:r w:rsidRPr="00CC769E">
              <w:rPr>
                <w:rFonts w:ascii="Sylfaen" w:hAnsi="Sylfaen"/>
                <w:sz w:val="14"/>
                <w:szCs w:val="14"/>
              </w:rPr>
              <w:t>Ցանցապատ</w:t>
            </w:r>
            <w:proofErr w:type="spellEnd"/>
            <w:r w:rsidRPr="00CC769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hAnsi="Sylfaen"/>
                <w:sz w:val="14"/>
                <w:szCs w:val="14"/>
              </w:rPr>
              <w:t>կտորից</w:t>
            </w:r>
            <w:proofErr w:type="spellEnd"/>
            <w:r w:rsidRPr="00CC769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CC769E">
              <w:rPr>
                <w:rFonts w:ascii="Sylfaen" w:hAnsi="Sylfaen"/>
                <w:bCs/>
                <w:sz w:val="14"/>
                <w:szCs w:val="14"/>
                <w:lang w:val="ru-RU"/>
              </w:rPr>
              <w:t>(</w:t>
            </w:r>
            <w:proofErr w:type="spellStart"/>
            <w:r w:rsidRPr="00CC769E">
              <w:rPr>
                <w:rFonts w:ascii="Sylfaen" w:hAnsi="Sylfaen"/>
                <w:bCs/>
                <w:sz w:val="14"/>
                <w:szCs w:val="14"/>
              </w:rPr>
              <w:t>լավ</w:t>
            </w:r>
            <w:proofErr w:type="spellEnd"/>
            <w:r w:rsidRPr="00CC769E">
              <w:rPr>
                <w:rFonts w:ascii="Sylfaen" w:hAnsi="Sylfaen"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C769E">
              <w:rPr>
                <w:rFonts w:ascii="Sylfaen" w:hAnsi="Sylfaen"/>
                <w:bCs/>
                <w:sz w:val="14"/>
                <w:szCs w:val="14"/>
              </w:rPr>
              <w:t>որակի</w:t>
            </w:r>
            <w:proofErr w:type="spellEnd"/>
            <w:r w:rsidRPr="00CC769E">
              <w:rPr>
                <w:rFonts w:ascii="Sylfaen" w:hAnsi="Sylfaen"/>
                <w:bCs/>
                <w:sz w:val="14"/>
                <w:szCs w:val="14"/>
                <w:lang w:val="ru-RU"/>
              </w:rPr>
              <w:t>)</w:t>
            </w:r>
          </w:p>
          <w:p w14:paraId="7F0207B4" w14:textId="77777777" w:rsidR="003C17FD" w:rsidRPr="00CC769E" w:rsidRDefault="003C17FD" w:rsidP="00CC769E">
            <w:pPr>
              <w:shd w:val="clear" w:color="auto" w:fill="FFFFFF"/>
              <w:spacing w:before="0" w:after="0"/>
              <w:ind w:left="0" w:firstLine="0"/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 w:rsidRPr="00CC769E">
              <w:rPr>
                <w:rFonts w:ascii="Sylfaen" w:hAnsi="Sylfaen"/>
                <w:sz w:val="14"/>
                <w:szCs w:val="14"/>
              </w:rPr>
              <w:t>Ոտքերը</w:t>
            </w:r>
            <w:proofErr w:type="spellEnd"/>
            <w:r w:rsidRPr="00CC769E">
              <w:rPr>
                <w:rFonts w:ascii="Sylfaen" w:hAnsi="Sylfaen"/>
                <w:sz w:val="14"/>
                <w:szCs w:val="14"/>
              </w:rPr>
              <w:t xml:space="preserve"> ` </w:t>
            </w:r>
            <w:proofErr w:type="spellStart"/>
            <w:r w:rsidRPr="00CC769E">
              <w:rPr>
                <w:rFonts w:ascii="Sylfaen" w:hAnsi="Sylfaen"/>
                <w:bCs/>
                <w:sz w:val="14"/>
                <w:szCs w:val="14"/>
              </w:rPr>
              <w:t>մետաղյա</w:t>
            </w:r>
            <w:proofErr w:type="spellEnd"/>
          </w:p>
          <w:p w14:paraId="3B5E6F21" w14:textId="214EF45A" w:rsidR="003C17FD" w:rsidRPr="00FA30DE" w:rsidRDefault="003C17FD" w:rsidP="00FA30DE">
            <w:pPr>
              <w:shd w:val="clear" w:color="auto" w:fill="FFFFFF"/>
              <w:spacing w:before="0" w:after="0"/>
              <w:ind w:left="0" w:firstLine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CC769E">
              <w:rPr>
                <w:rFonts w:ascii="Sylfaen" w:hAnsi="Sylfaen"/>
                <w:sz w:val="14"/>
                <w:szCs w:val="14"/>
              </w:rPr>
              <w:t>Թևերը</w:t>
            </w:r>
            <w:proofErr w:type="spellEnd"/>
            <w:r w:rsidRPr="00CC769E">
              <w:rPr>
                <w:rFonts w:ascii="Sylfaen" w:hAnsi="Sylfaen"/>
                <w:sz w:val="14"/>
                <w:szCs w:val="14"/>
              </w:rPr>
              <w:t xml:space="preserve">` </w:t>
            </w:r>
            <w:proofErr w:type="spellStart"/>
            <w:r w:rsidRPr="00CC769E">
              <w:rPr>
                <w:rFonts w:ascii="Sylfaen" w:hAnsi="Sylfaen"/>
                <w:bCs/>
                <w:sz w:val="14"/>
                <w:szCs w:val="14"/>
              </w:rPr>
              <w:t>մետաղյա</w:t>
            </w:r>
            <w:proofErr w:type="spellEnd"/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B106F2" w14:textId="77777777" w:rsidR="003C17FD" w:rsidRPr="00CC769E" w:rsidRDefault="003C17FD" w:rsidP="00AB01EE">
            <w:pPr>
              <w:shd w:val="clear" w:color="auto" w:fill="FFFFFF"/>
              <w:spacing w:before="0" w:after="0"/>
              <w:ind w:left="0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CC769E">
              <w:rPr>
                <w:rFonts w:ascii="Sylfaen" w:hAnsi="Sylfaen"/>
                <w:sz w:val="14"/>
                <w:szCs w:val="14"/>
                <w:lang w:val="hy-AM"/>
              </w:rPr>
              <w:t xml:space="preserve">Նստատեղը և Թիկնակը` Ցանցապատ կտորից </w:t>
            </w:r>
            <w:r w:rsidRPr="00CC769E">
              <w:rPr>
                <w:rFonts w:ascii="Sylfaen" w:hAnsi="Sylfaen"/>
                <w:bCs/>
                <w:sz w:val="14"/>
                <w:szCs w:val="14"/>
                <w:lang w:val="hy-AM"/>
              </w:rPr>
              <w:t>(լավ որակի)</w:t>
            </w:r>
          </w:p>
          <w:p w14:paraId="2E64744A" w14:textId="77777777" w:rsidR="003C17FD" w:rsidRPr="00CC769E" w:rsidRDefault="003C17FD" w:rsidP="00AB01EE">
            <w:pPr>
              <w:shd w:val="clear" w:color="auto" w:fill="FFFFFF"/>
              <w:spacing w:before="0" w:after="0"/>
              <w:ind w:left="0" w:firstLine="0"/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 w:rsidRPr="00CC769E">
              <w:rPr>
                <w:rFonts w:ascii="Sylfaen" w:hAnsi="Sylfaen"/>
                <w:sz w:val="14"/>
                <w:szCs w:val="14"/>
              </w:rPr>
              <w:t>Ոտքերը</w:t>
            </w:r>
            <w:proofErr w:type="spellEnd"/>
            <w:r w:rsidRPr="00CC769E">
              <w:rPr>
                <w:rFonts w:ascii="Sylfaen" w:hAnsi="Sylfaen"/>
                <w:sz w:val="14"/>
                <w:szCs w:val="14"/>
              </w:rPr>
              <w:t xml:space="preserve"> ` </w:t>
            </w:r>
            <w:proofErr w:type="spellStart"/>
            <w:r w:rsidRPr="00CC769E">
              <w:rPr>
                <w:rFonts w:ascii="Sylfaen" w:hAnsi="Sylfaen"/>
                <w:bCs/>
                <w:sz w:val="14"/>
                <w:szCs w:val="14"/>
              </w:rPr>
              <w:t>մետաղյա</w:t>
            </w:r>
            <w:proofErr w:type="spellEnd"/>
          </w:p>
          <w:p w14:paraId="30DA1803" w14:textId="7184ECF2" w:rsidR="003C17FD" w:rsidRPr="00FA30DE" w:rsidRDefault="003C17FD" w:rsidP="00FA30DE">
            <w:pPr>
              <w:shd w:val="clear" w:color="auto" w:fill="FFFFFF"/>
              <w:spacing w:before="0" w:after="0"/>
              <w:ind w:left="0" w:firstLine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CC769E">
              <w:rPr>
                <w:rFonts w:ascii="Sylfaen" w:hAnsi="Sylfaen"/>
                <w:sz w:val="14"/>
                <w:szCs w:val="14"/>
              </w:rPr>
              <w:t>Թևերը</w:t>
            </w:r>
            <w:proofErr w:type="spellEnd"/>
            <w:r w:rsidRPr="00CC769E">
              <w:rPr>
                <w:rFonts w:ascii="Sylfaen" w:hAnsi="Sylfaen"/>
                <w:sz w:val="14"/>
                <w:szCs w:val="14"/>
              </w:rPr>
              <w:t xml:space="preserve">` </w:t>
            </w:r>
            <w:proofErr w:type="spellStart"/>
            <w:r w:rsidRPr="00CC769E">
              <w:rPr>
                <w:rFonts w:ascii="Sylfaen" w:hAnsi="Sylfaen"/>
                <w:bCs/>
                <w:sz w:val="14"/>
                <w:szCs w:val="14"/>
              </w:rPr>
              <w:t>մետաղյա</w:t>
            </w:r>
            <w:proofErr w:type="spellEnd"/>
          </w:p>
        </w:tc>
      </w:tr>
      <w:tr w:rsidR="003C17FD" w:rsidRPr="00CC769E" w14:paraId="4B8BC031" w14:textId="4C6ED09C" w:rsidTr="00E713E7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60BE9B6F" w:rsidR="003C17FD" w:rsidRPr="00E713E7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3C17FD" w:rsidRPr="0015121E" w14:paraId="24C3B0CB" w14:textId="77777777" w:rsidTr="00E713E7">
        <w:trPr>
          <w:trHeight w:val="137"/>
        </w:trPr>
        <w:tc>
          <w:tcPr>
            <w:tcW w:w="434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3C17FD" w:rsidRPr="00987C48" w:rsidRDefault="003C17FD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6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1E33ECC" w:rsidR="003C17FD" w:rsidRPr="00381CA4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ԳՀ</w:t>
            </w:r>
          </w:p>
        </w:tc>
      </w:tr>
      <w:tr w:rsidR="003C17FD" w:rsidRPr="0015121E" w14:paraId="075EEA57" w14:textId="77777777" w:rsidTr="00E713E7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3C17FD" w:rsidRPr="00381CA4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C17FD" w:rsidRPr="00390552" w14:paraId="681596E8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9"/>
        </w:trPr>
        <w:tc>
          <w:tcPr>
            <w:tcW w:w="695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3C17FD" w:rsidRPr="00381CA4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5EB1048" w:rsidR="003C17FD" w:rsidRPr="00390552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</w:t>
            </w:r>
            <w:r w:rsidRPr="003905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05</w:t>
            </w:r>
            <w:r w:rsidRPr="003905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FB49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</w:t>
            </w:r>
            <w:r w:rsidRPr="003905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</w:tr>
      <w:tr w:rsidR="003C17FD" w:rsidRPr="00390552" w14:paraId="199F948A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3C17FD" w:rsidRPr="00987C48" w:rsidRDefault="003C17FD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3C17FD" w:rsidRPr="00987C48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010BA07" w:rsidR="003C17FD" w:rsidRPr="00E24B66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C17FD" w:rsidRPr="00390552" w14:paraId="6EE9B008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3C17FD" w:rsidRPr="00987C48" w:rsidRDefault="003C17FD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3C17FD" w:rsidRPr="00987C48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3C17FD" w:rsidRPr="00987C48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C17FD" w:rsidRPr="0015121E" w14:paraId="13FE412E" w14:textId="77777777" w:rsidTr="00B83F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3C17FD" w:rsidRPr="00987C48" w:rsidRDefault="003C17FD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3C17FD" w:rsidRPr="00987C48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3C17FD" w:rsidRPr="00987C48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3C17FD" w:rsidRPr="00381CA4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</w:t>
            </w:r>
            <w:r w:rsidRPr="000B5A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</w:t>
            </w:r>
            <w:r w:rsidRPr="00E24B6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3C17FD" w:rsidRPr="0015121E" w14:paraId="321D26CF" w14:textId="77777777" w:rsidTr="00B83F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3C17FD" w:rsidRPr="00381CA4" w:rsidRDefault="003C17FD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3C17FD" w:rsidRPr="00381CA4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C840711" w:rsidR="003C17FD" w:rsidRPr="00381CA4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01013DC" w:rsidR="003C17FD" w:rsidRPr="00381CA4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3C17FD" w:rsidRPr="0015121E" w14:paraId="68E691E2" w14:textId="77777777" w:rsidTr="00B83F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3C17FD" w:rsidRPr="0015121E" w:rsidRDefault="003C17FD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3C17FD" w:rsidRPr="0015121E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r w:rsidRPr="00E412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3C17FD" w:rsidRPr="0015121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3C17FD" w:rsidRPr="0015121E" w:rsidRDefault="003C17FD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3C17FD" w:rsidRPr="0015121E" w14:paraId="30B89418" w14:textId="77777777" w:rsidTr="00E713E7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3C17FD" w:rsidRPr="0015121E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3C17FD" w:rsidRPr="0015121E" w14:paraId="10DC4861" w14:textId="77777777" w:rsidTr="00E713E7">
        <w:trPr>
          <w:trHeight w:val="605"/>
        </w:trPr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14:paraId="34162061" w14:textId="77777777" w:rsidR="003C17FD" w:rsidRPr="00381CA4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114" w:type="dxa"/>
            <w:gridSpan w:val="12"/>
            <w:vMerge w:val="restart"/>
            <w:shd w:val="clear" w:color="auto" w:fill="auto"/>
            <w:vAlign w:val="center"/>
          </w:tcPr>
          <w:p w14:paraId="4FE503E7" w14:textId="29F83DA2" w:rsidR="003C17FD" w:rsidRPr="00381CA4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617" w:type="dxa"/>
            <w:gridSpan w:val="18"/>
            <w:shd w:val="clear" w:color="auto" w:fill="auto"/>
            <w:vAlign w:val="center"/>
          </w:tcPr>
          <w:p w14:paraId="1FD38684" w14:textId="2B462658" w:rsidR="003C17FD" w:rsidRPr="00381CA4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C17FD" w:rsidRPr="0015121E" w14:paraId="3FD00E3A" w14:textId="77777777" w:rsidTr="00B83F2C">
        <w:trPr>
          <w:trHeight w:val="273"/>
        </w:trPr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14:paraId="67E5DBFB" w14:textId="77777777" w:rsidR="003C17FD" w:rsidRPr="00381CA4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4" w:type="dxa"/>
            <w:gridSpan w:val="12"/>
            <w:vMerge/>
            <w:shd w:val="clear" w:color="auto" w:fill="auto"/>
            <w:vAlign w:val="center"/>
          </w:tcPr>
          <w:p w14:paraId="7835142E" w14:textId="77777777" w:rsidR="003C17FD" w:rsidRPr="00381CA4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7542D69" w14:textId="77777777" w:rsidR="003C17FD" w:rsidRPr="00381CA4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35EE2FE" w14:textId="77777777" w:rsidR="003C17FD" w:rsidRPr="00381CA4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4A371FE9" w14:textId="77777777" w:rsidR="003C17FD" w:rsidRPr="00381CA4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C17FD" w:rsidRPr="0015121E" w14:paraId="4DA511EC" w14:textId="77777777" w:rsidTr="00265E05">
        <w:trPr>
          <w:trHeight w:val="223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DBE5B3F" w14:textId="2B124179" w:rsidR="003C17FD" w:rsidRPr="006D1B63" w:rsidRDefault="003C17FD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731" w:type="dxa"/>
            <w:gridSpan w:val="30"/>
            <w:shd w:val="clear" w:color="auto" w:fill="auto"/>
            <w:vAlign w:val="center"/>
          </w:tcPr>
          <w:p w14:paraId="6ABF72D4" w14:textId="77777777" w:rsidR="003C17FD" w:rsidRPr="001D6BD5" w:rsidRDefault="003C17FD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C17FD" w:rsidRPr="0015121E" w14:paraId="7AE78043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72EE4241" w14:textId="5234B7C5" w:rsidR="003C17FD" w:rsidRPr="00B203A7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203A7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3970A0F7" w14:textId="0BCBADFA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30DBE631" w14:textId="08D16DB1" w:rsidR="003C17FD" w:rsidRPr="00CF44E0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79100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F1AC40F" w14:textId="20CD9604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15820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40E0609F" w14:textId="59F48737" w:rsidR="003C17FD" w:rsidRPr="00CF44E0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94920</w:t>
            </w:r>
          </w:p>
        </w:tc>
      </w:tr>
      <w:tr w:rsidR="003C17FD" w:rsidRPr="0015121E" w14:paraId="77ABE2D0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A428F92" w14:textId="15738EDD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68AAEC7" w14:textId="1FDE11C2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315FE0DC" w14:textId="289CA465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90000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6422639" w14:textId="0A00DC2A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2C12B6D" w14:textId="14F42452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 w:eastAsia="x-none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108000</w:t>
            </w:r>
          </w:p>
        </w:tc>
      </w:tr>
      <w:tr w:rsidR="003C17FD" w:rsidRPr="0015121E" w14:paraId="546A9297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184D6C8" w14:textId="77C89FEA" w:rsidR="003C17FD" w:rsidRPr="00D862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00307A2C" w14:textId="0BDBD22F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5ECB9059" w14:textId="1B68DC69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26D802C" w14:textId="3E995544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DDAF80A" w14:textId="353B05FC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3365EBCD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7D085E32" w14:textId="0CFC5971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451294DB" w14:textId="228D3B5D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Նարվակի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4E57696" w14:textId="4AFD8783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23400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2036150" w14:textId="5E0B0063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4680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6B9079C" w14:textId="7522215F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28080</w:t>
            </w:r>
          </w:p>
        </w:tc>
      </w:tr>
      <w:tr w:rsidR="003C17FD" w:rsidRPr="0015121E" w14:paraId="30500325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8F42830" w14:textId="2B0498BA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79B6BAD6" w14:textId="1F2B23B9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22A982E" w14:textId="1238D55B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71D010A" w14:textId="671ABA97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4000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EBDBEDD" w14:textId="39673392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24000</w:t>
            </w:r>
          </w:p>
        </w:tc>
      </w:tr>
      <w:tr w:rsidR="003C17FD" w:rsidRPr="0015121E" w14:paraId="48C40B93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3D9AA37" w14:textId="6A63E5CB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3063E8BB" w14:textId="550627E1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3E4253B" w14:textId="0C764783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22500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274ECFF" w14:textId="077530E3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4500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AB4E50E" w14:textId="47323DD5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27000</w:t>
            </w:r>
          </w:p>
        </w:tc>
      </w:tr>
      <w:tr w:rsidR="003C17FD" w:rsidRPr="0015121E" w14:paraId="44857ED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589E676" w14:textId="172F8104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65B1835" w14:textId="4B02F847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FBC6CD8" w14:textId="5A4B9D38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AA847CD" w14:textId="012A996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4D75931" w14:textId="532A13AB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468009B8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D1AFFCB" w14:textId="0A949BC5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7FD3E37D" w14:textId="34944FCF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Նարվակի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ECB1CF4" w14:textId="2B4996DD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39100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5122C83B" w14:textId="35E13BDF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7820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E68688F" w14:textId="6D7AED64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46920</w:t>
            </w:r>
          </w:p>
        </w:tc>
      </w:tr>
      <w:tr w:rsidR="003C17FD" w:rsidRPr="0015121E" w14:paraId="7ABFBD3D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14F36AB7" w14:textId="02288D4B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5951A1A8" w14:textId="38C6920A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BB38632" w14:textId="0875772A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37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12FEFAD" w14:textId="1CC2B7D3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7480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470A8C93" w14:textId="1FF20D71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44880</w:t>
            </w:r>
          </w:p>
        </w:tc>
      </w:tr>
      <w:tr w:rsidR="003C17FD" w:rsidRPr="0015121E" w14:paraId="39611CDA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0DFBCFC" w14:textId="68C1169D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0261EF76" w14:textId="34DD5B4E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22C222A" w14:textId="664390B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37500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22763BF" w14:textId="7512DD03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7500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C2A99F4" w14:textId="23FA621F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45000</w:t>
            </w:r>
          </w:p>
        </w:tc>
      </w:tr>
      <w:tr w:rsidR="003C17FD" w:rsidRPr="0015121E" w14:paraId="748C1E84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42BE2D05" w14:textId="6DAB4312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4D1F6DB" w14:textId="3109AF75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55F7E176" w14:textId="5E1098D2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19144A9" w14:textId="20EDCE50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D03C43C" w14:textId="1EDA02E5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5D2737ED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F7D0DB9" w14:textId="611DF275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B8455A3" w14:textId="54EB6D4F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Նարվակի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ED6298E" w14:textId="02FEDA10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166000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904F02C" w14:textId="6FB5A13E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33200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D7E9BAE" w14:textId="57931055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199200</w:t>
            </w:r>
          </w:p>
        </w:tc>
      </w:tr>
      <w:tr w:rsidR="003C17FD" w:rsidRPr="0015121E" w14:paraId="43B23243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0710ACC" w14:textId="66CD64BC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BB7F3BA" w14:textId="709E75DB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4B0DF937" w14:textId="549464B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133300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21E9A3B" w14:textId="25F7A9C2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26660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1B0FAED0" w14:textId="3FE67B40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159960</w:t>
            </w:r>
          </w:p>
        </w:tc>
      </w:tr>
      <w:tr w:rsidR="003C17FD" w:rsidRPr="0015121E" w14:paraId="6B27A96C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093447F7" w14:textId="0A1C528A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35B9795E" w14:textId="7B9734E5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771CC30" w14:textId="00FF84CC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164225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53B31A63" w14:textId="2938300D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32845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190836B6" w14:textId="08130F1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197070</w:t>
            </w:r>
          </w:p>
        </w:tc>
      </w:tr>
      <w:tr w:rsidR="003C17FD" w:rsidRPr="0015121E" w14:paraId="28BA4CEC" w14:textId="77777777" w:rsidTr="0064437A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6C45F0E" w14:textId="4AEA4A5B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5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567F6810" w14:textId="6A802EF2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0C80EB1" w14:textId="546BB082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5E8972F" w14:textId="3715A51A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06FCBBB9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50B48D71" w14:textId="77777777" w:rsidTr="0064437A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1EA5A35" w14:textId="25F28677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06938304" w14:textId="641D550D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Նարվակի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415E92C" w14:textId="38DE1109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33200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379F2A15" w14:textId="6B981B84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6640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01E2D16" w14:textId="5E366162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39840</w:t>
            </w:r>
          </w:p>
        </w:tc>
      </w:tr>
      <w:tr w:rsidR="003C17FD" w:rsidRPr="0015121E" w14:paraId="0D70EDA0" w14:textId="77777777" w:rsidTr="0064437A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FE5A16D" w14:textId="5198A7B4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76EB235" w14:textId="68669741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CB76C68" w14:textId="512175F3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3C67A64" w14:textId="45648B04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5000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20523967" w14:textId="6742D4C0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30000</w:t>
            </w:r>
          </w:p>
        </w:tc>
      </w:tr>
      <w:tr w:rsidR="003C17FD" w:rsidRPr="0015121E" w14:paraId="7620CFF2" w14:textId="77777777" w:rsidTr="0064437A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13DF3B20" w14:textId="2E625FAE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75EC0207" w14:textId="0EFD6E7B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A16CAB7" w14:textId="7DDD1FC2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576BB834" w14:textId="3D36003B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6000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A86881E" w14:textId="09E8B60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36000</w:t>
            </w:r>
          </w:p>
        </w:tc>
      </w:tr>
      <w:tr w:rsidR="003C17FD" w:rsidRPr="0015121E" w14:paraId="0B191D77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04CD946" w14:textId="64F17686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6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0F381FFC" w14:textId="3B237038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72FB9F2" w14:textId="1216EF30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CFD69FA" w14:textId="6DDB5348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20D79FC5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117A8AAA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1F74E5A7" w14:textId="59AC3190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629B0897" w14:textId="3DF6541A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Նարվակի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0A56949" w14:textId="380D11A1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38800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14C50CF5" w14:textId="5BB3A0DD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7760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68EDB28" w14:textId="3F9BC9B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46560</w:t>
            </w:r>
          </w:p>
        </w:tc>
      </w:tr>
      <w:tr w:rsidR="003C17FD" w:rsidRPr="0015121E" w14:paraId="27A4793C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6591E5F" w14:textId="1C85871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3EEEF2B" w14:textId="499C2EE2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5059F121" w14:textId="49B0477E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37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58454C8" w14:textId="152F186D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7480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0B555AB" w14:textId="56963A89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44880</w:t>
            </w:r>
          </w:p>
        </w:tc>
      </w:tr>
      <w:tr w:rsidR="003C17FD" w:rsidRPr="0015121E" w14:paraId="1B494092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07AAC646" w14:textId="07BF706B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3D853216" w14:textId="564863F4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39DF5AD9" w14:textId="23687069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37500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8ACFD0A" w14:textId="4AC8D4C7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7500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2F744A0A" w14:textId="5C50776E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45000</w:t>
            </w:r>
          </w:p>
        </w:tc>
      </w:tr>
      <w:tr w:rsidR="003C17FD" w:rsidRPr="0015121E" w14:paraId="3F3D1E7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3D50980" w14:textId="6BD39CD2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7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EDA4EEA" w14:textId="77777777" w:rsidR="003C17FD" w:rsidRPr="00B203A7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8123191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3D0430E3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4D44A8E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0F89D09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80FF08D" w14:textId="6C06F390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068C07B3" w14:textId="61BAD9A4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Նարվակի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45101387" w14:textId="2D120ABC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48600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14C9F00C" w14:textId="1597C590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9720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220AB336" w14:textId="160292C0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58320</w:t>
            </w:r>
          </w:p>
        </w:tc>
      </w:tr>
      <w:tr w:rsidR="003C17FD" w:rsidRPr="0015121E" w14:paraId="13947844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0FDE1A1" w14:textId="1C3CC3FE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46C5A7E4" w14:textId="6237A3E3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7C6BDD5" w14:textId="3AD65379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40000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0E6D4C5B" w14:textId="7A82F508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8000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1216E679" w14:textId="7BC496C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48000</w:t>
            </w:r>
          </w:p>
        </w:tc>
      </w:tr>
      <w:tr w:rsidR="003C17FD" w:rsidRPr="0015121E" w14:paraId="02CACB0E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4E16DBA3" w14:textId="0B9739A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5DF4E064" w14:textId="438B4449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165156EA" w14:textId="68B2C3FD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45000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98008C7" w14:textId="0CFF3E4D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9000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4FDD95DB" w14:textId="3FD957FD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54000</w:t>
            </w:r>
          </w:p>
        </w:tc>
      </w:tr>
      <w:tr w:rsidR="003C17FD" w:rsidRPr="0015121E" w14:paraId="6392DFDC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10B4E42" w14:textId="1D46CBCA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8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9C606EE" w14:textId="77777777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5D04A0D7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159B43C8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 w:eastAsia="x-none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008403CF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3BE37D8E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3392237" w14:textId="1C8F1344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1E28BE6" w14:textId="37E2D106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Նարվակի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B1DA9F6" w14:textId="2D41CEF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138300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0C0DE6B6" w14:textId="3705D655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eastAsia="x-none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27660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0C588B45" w14:textId="10115CF4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165960</w:t>
            </w:r>
          </w:p>
        </w:tc>
      </w:tr>
      <w:tr w:rsidR="003C17FD" w:rsidRPr="0015121E" w14:paraId="3DBE916B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F49445F" w14:textId="1379AB4C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68D0D0A5" w14:textId="3DAD4D77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DE13C82" w14:textId="2C40053D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120000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34DB16A7" w14:textId="75FC43DB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eastAsia="x-none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24000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400CCD3" w14:textId="0527C088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144000</w:t>
            </w:r>
          </w:p>
        </w:tc>
      </w:tr>
      <w:tr w:rsidR="003C17FD" w:rsidRPr="0015121E" w14:paraId="2F72118F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0E9DE25" w14:textId="3C819351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6FBF2EE" w14:textId="51FD5009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5AA364DC" w14:textId="711AD709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139225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96121F0" w14:textId="69C4259D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eastAsia="x-none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27845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2E5FE21C" w14:textId="6111C43F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167070</w:t>
            </w:r>
          </w:p>
        </w:tc>
      </w:tr>
      <w:tr w:rsidR="003C17FD" w:rsidRPr="0015121E" w14:paraId="28EE382C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7A884DDD" w14:textId="530166AD" w:rsidR="003C17FD" w:rsidRPr="00B203A7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5A2010AB" w14:textId="77777777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1B2C53DA" w14:textId="7C6581C0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0E99A2F9" w14:textId="5F3B2E21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70DD697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097D2CFE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8ED3EEC" w14:textId="006444A6" w:rsidR="003C17FD" w:rsidRPr="00C72AE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093C691" w14:textId="21AA4C77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Նարվակի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035728E" w14:textId="5DEE1EF2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62800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D788F2B" w14:textId="24E3D805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12560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15195FCE" w14:textId="01A2907D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75360</w:t>
            </w:r>
          </w:p>
        </w:tc>
      </w:tr>
      <w:tr w:rsidR="003C17FD" w:rsidRPr="0015121E" w14:paraId="54B34B0D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16BAEDDA" w14:textId="1D443D40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C438370" w14:textId="5DEE7975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5161EDA" w14:textId="389264EF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48300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1CAA6FC2" w14:textId="14A9059B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9660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18E21CB" w14:textId="548DB89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57960</w:t>
            </w:r>
          </w:p>
        </w:tc>
      </w:tr>
      <w:tr w:rsidR="003C17FD" w:rsidRPr="0015121E" w14:paraId="0305FE68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469A9AA9" w14:textId="20B65E5A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342C163E" w14:textId="0F4E6097" w:rsidR="003C17FD" w:rsidRPr="00D862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1A5E21FE" w14:textId="51390164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84ABC1B" w14:textId="3348C2D5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12000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61F1F70" w14:textId="5BEF6700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72000</w:t>
            </w:r>
          </w:p>
        </w:tc>
      </w:tr>
      <w:tr w:rsidR="003C17FD" w:rsidRPr="0015121E" w14:paraId="1683E2C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38225A7" w14:textId="30FF81C0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10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2EB521C" w14:textId="77777777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8B9B8DD" w14:textId="30CCA1AF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37F5D512" w14:textId="0FB513FE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CFBE4C2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1F11167F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7AA7606" w14:textId="5CFF9AB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517E9062" w14:textId="54DF1148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Նարվակի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F75CF06" w14:textId="2902B37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60800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59407B2" w14:textId="09672FB6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12160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AF834DE" w14:textId="0A4F50C2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72960</w:t>
            </w:r>
          </w:p>
        </w:tc>
      </w:tr>
      <w:tr w:rsidR="003C17FD" w:rsidRPr="0015121E" w14:paraId="0F8EFE3F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09DC3F9C" w14:textId="0CA6D6D8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61810B27" w14:textId="778CCE38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E95BBF3" w14:textId="3ACC0EE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46600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1581884" w14:textId="569E13C9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9320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BB1657B" w14:textId="1FD9C93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55920</w:t>
            </w:r>
          </w:p>
        </w:tc>
      </w:tr>
      <w:tr w:rsidR="003C17FD" w:rsidRPr="0015121E" w14:paraId="00DBE58B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47BAF232" w14:textId="6FD02B8F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69EA3E8E" w14:textId="2023F879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5A6EB7FC" w14:textId="47D611B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49515B0" w14:textId="0969E87B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12000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466DE44B" w14:textId="0109194D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72000</w:t>
            </w:r>
          </w:p>
        </w:tc>
      </w:tr>
      <w:tr w:rsidR="003C17FD" w:rsidRPr="0015121E" w14:paraId="0A7A127E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0AF60800" w14:textId="7F0931CB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B9D9F60" w14:textId="77777777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8F7E245" w14:textId="66E0A58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8B033FB" w14:textId="379EEC6B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0AC6DF88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37F1A563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B81E566" w14:textId="2CFF928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314A3E51" w14:textId="6FE228D3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8456F1D" w14:textId="5011FCC8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43750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AC45C29" w14:textId="3F085DB9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8750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0A108CAE" w14:textId="551C5C0A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52500</w:t>
            </w:r>
          </w:p>
        </w:tc>
      </w:tr>
      <w:tr w:rsidR="003C17FD" w:rsidRPr="0015121E" w14:paraId="3C00A1D8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509BCBF" w14:textId="63A4FB9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419ACF91" w14:textId="524522F5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A17FCE">
              <w:rPr>
                <w:rFonts w:ascii="Sylfaen" w:hAnsi="Sylfaen"/>
                <w:sz w:val="18"/>
                <w:szCs w:val="18"/>
              </w:rPr>
              <w:t>«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ՏԱՆ ՇԻՆ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</w:rPr>
              <w:t xml:space="preserve">» </w:t>
            </w:r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B19C1E5" w14:textId="0032A6B9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56304E53" w14:textId="3F004E09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12000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1639A1CB" w14:textId="3C03C6E6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72000</w:t>
            </w:r>
          </w:p>
        </w:tc>
      </w:tr>
      <w:tr w:rsidR="003C17FD" w:rsidRPr="0015121E" w14:paraId="30E1CB6F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4166E0FD" w14:textId="65E04F87" w:rsidR="003C17FD" w:rsidRPr="00CC769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2D22BB2" w14:textId="77777777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3E300B6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69F3708" w14:textId="77777777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050F23EC" w14:textId="77777777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3C17FD" w:rsidRPr="0015121E" w14:paraId="37AE041C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78F4D18B" w14:textId="4B54B2AF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6317C3F2" w14:textId="259F01FD" w:rsidR="003C17FD" w:rsidRPr="00A17FCE" w:rsidRDefault="003C17FD" w:rsidP="00CC769E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1C4FDE6" w14:textId="61EA53FB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382500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1D4D1203" w14:textId="09BE8238" w:rsidR="003C17FD" w:rsidRPr="00265E0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73500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0B8AC12" w14:textId="77F22DA2" w:rsidR="003C17F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 w:eastAsia="x-none"/>
              </w:rPr>
              <w:t>459000</w:t>
            </w:r>
          </w:p>
        </w:tc>
      </w:tr>
      <w:tr w:rsidR="003C17FD" w:rsidRPr="0015121E" w14:paraId="700CD07F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3C17FD" w:rsidRPr="0015121E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3C17FD" w:rsidRPr="0015121E" w14:paraId="521126E1" w14:textId="77777777" w:rsidTr="00E713E7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3C17FD" w:rsidRPr="00610C7F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C17FD" w:rsidRPr="0015121E" w14:paraId="552679BF" w14:textId="77777777" w:rsidTr="00E713E7">
        <w:trPr>
          <w:trHeight w:val="50"/>
        </w:trPr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0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7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3C17FD" w:rsidRPr="0015121E" w14:paraId="3CA6FABC" w14:textId="77777777" w:rsidTr="0077072A"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8501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0516E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A92D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4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F05F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06239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50C56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C17FD" w:rsidRPr="0015121E" w14:paraId="5E96A1C5" w14:textId="77777777" w:rsidTr="0077072A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DE0AD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451B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50B2F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AAC9D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CF91F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155E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C17FD" w:rsidRPr="0015121E" w14:paraId="522ACAFB" w14:textId="77777777" w:rsidTr="00E713E7">
        <w:trPr>
          <w:trHeight w:val="331"/>
        </w:trPr>
        <w:tc>
          <w:tcPr>
            <w:tcW w:w="2236" w:type="dxa"/>
            <w:gridSpan w:val="5"/>
            <w:shd w:val="clear" w:color="auto" w:fill="auto"/>
            <w:vAlign w:val="center"/>
          </w:tcPr>
          <w:p w14:paraId="514F7E40" w14:textId="77777777" w:rsidR="003C17FD" w:rsidRPr="00695904" w:rsidRDefault="003C17FD" w:rsidP="00CC769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76" w:type="dxa"/>
            <w:gridSpan w:val="29"/>
            <w:shd w:val="clear" w:color="auto" w:fill="auto"/>
            <w:vAlign w:val="center"/>
          </w:tcPr>
          <w:p w14:paraId="71AB42B3" w14:textId="6A883537" w:rsidR="003C17FD" w:rsidRPr="00695904" w:rsidRDefault="003C17FD" w:rsidP="00CC76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3C17FD" w:rsidRPr="0015121E" w14:paraId="617248CD" w14:textId="77777777" w:rsidTr="00E713E7">
        <w:trPr>
          <w:trHeight w:val="101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C17FD" w:rsidRPr="0015121E" w14:paraId="1515C769" w14:textId="77777777" w:rsidTr="00E713E7">
        <w:trPr>
          <w:trHeight w:val="346"/>
        </w:trPr>
        <w:tc>
          <w:tcPr>
            <w:tcW w:w="496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3C17FD" w:rsidRPr="006538C5" w:rsidRDefault="003C17FD" w:rsidP="00CC76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DC1FC7B" w:rsidR="003C17FD" w:rsidRPr="006538C5" w:rsidRDefault="003C17FD" w:rsidP="00E2475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07.06</w:t>
            </w:r>
            <w:r w:rsidRPr="00265E0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</w:t>
            </w:r>
            <w:r w:rsidRPr="00265E0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3C17FD" w:rsidRPr="0015121E" w14:paraId="71BEA872" w14:textId="77777777" w:rsidTr="00E713E7">
        <w:trPr>
          <w:trHeight w:val="92"/>
        </w:trPr>
        <w:tc>
          <w:tcPr>
            <w:tcW w:w="4961" w:type="dxa"/>
            <w:gridSpan w:val="1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3C17FD" w:rsidRPr="006538C5" w:rsidRDefault="003C17FD" w:rsidP="00CC76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3C17FD" w:rsidRPr="006538C5" w:rsidRDefault="003C17FD" w:rsidP="00CC76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3C17FD" w:rsidRPr="00F13DEE" w14:paraId="04C80107" w14:textId="77777777" w:rsidTr="00E713E7">
        <w:trPr>
          <w:trHeight w:val="133"/>
        </w:trPr>
        <w:tc>
          <w:tcPr>
            <w:tcW w:w="496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592ACBAE" w:rsidR="003C17FD" w:rsidRPr="00265E05" w:rsidRDefault="003C17FD" w:rsidP="00E2475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08.06.2024</w:t>
            </w:r>
          </w:p>
        </w:tc>
        <w:tc>
          <w:tcPr>
            <w:tcW w:w="31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DCB0C8D" w:rsidR="003C17FD" w:rsidRPr="00265E05" w:rsidRDefault="003C17FD" w:rsidP="00E2475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18.06.2024</w:t>
            </w:r>
          </w:p>
        </w:tc>
      </w:tr>
      <w:tr w:rsidR="003C17FD" w:rsidRPr="00B83F2C" w14:paraId="2254FA5C" w14:textId="28F34143" w:rsidTr="00E713E7">
        <w:trPr>
          <w:trHeight w:val="344"/>
        </w:trPr>
        <w:tc>
          <w:tcPr>
            <w:tcW w:w="4961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3C17FD" w:rsidRPr="006538C5" w:rsidRDefault="003C17FD" w:rsidP="00CC76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5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B6FA6" w14:textId="72704CCB" w:rsidR="003C17FD" w:rsidRPr="006538C5" w:rsidRDefault="003C17FD" w:rsidP="00CC76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</w:t>
            </w:r>
            <w:r w:rsidRPr="00B83F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1E749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C17FD" w:rsidRPr="00B83F2C" w14:paraId="3C75DA26" w14:textId="77777777" w:rsidTr="00E713E7">
        <w:trPr>
          <w:trHeight w:val="344"/>
        </w:trPr>
        <w:tc>
          <w:tcPr>
            <w:tcW w:w="496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3C17FD" w:rsidRPr="006538C5" w:rsidRDefault="003C17FD" w:rsidP="00CC76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DE25028" w:rsidR="003C17FD" w:rsidRPr="00204A4D" w:rsidRDefault="003C17FD" w:rsidP="00CC76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</w:tr>
      <w:tr w:rsidR="003C17FD" w:rsidRPr="00F13DEE" w14:paraId="0682C6BE" w14:textId="77777777" w:rsidTr="00E713E7">
        <w:trPr>
          <w:trHeight w:val="344"/>
        </w:trPr>
        <w:tc>
          <w:tcPr>
            <w:tcW w:w="496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3C17FD" w:rsidRPr="00447F9B" w:rsidRDefault="003C17FD" w:rsidP="00CC76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r w:rsidRPr="00447F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ագրի ստորագրման ամսաթիվը</w:t>
            </w:r>
          </w:p>
        </w:tc>
        <w:tc>
          <w:tcPr>
            <w:tcW w:w="62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DAF5D9D" w:rsidR="003C17FD" w:rsidRPr="00204A4D" w:rsidRDefault="003C17FD" w:rsidP="00CC76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</w:tr>
      <w:tr w:rsidR="003C17FD" w:rsidRPr="00F13DEE" w14:paraId="79A64497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C17FD" w:rsidRPr="00F13DEE" w14:paraId="4E4EA255" w14:textId="77777777" w:rsidTr="00BE168B"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14:paraId="7AA249E4" w14:textId="77777777" w:rsidR="003C17FD" w:rsidRPr="00447F9B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37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3C17FD" w:rsidRPr="00447F9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605" w:type="dxa"/>
            <w:gridSpan w:val="26"/>
            <w:shd w:val="clear" w:color="auto" w:fill="auto"/>
            <w:vAlign w:val="center"/>
          </w:tcPr>
          <w:p w14:paraId="0A5086C3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4A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3C17FD" w:rsidRPr="0015121E" w14:paraId="11F19FA1" w14:textId="77777777" w:rsidTr="00BE168B">
        <w:trPr>
          <w:trHeight w:val="143"/>
        </w:trPr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14:paraId="39B67943" w14:textId="77777777" w:rsidR="003C17FD" w:rsidRPr="00447F9B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37" w:type="dxa"/>
            <w:gridSpan w:val="5"/>
            <w:vMerge/>
            <w:shd w:val="clear" w:color="auto" w:fill="auto"/>
            <w:vAlign w:val="center"/>
          </w:tcPr>
          <w:p w14:paraId="2856C5C6" w14:textId="77777777" w:rsidR="003C17FD" w:rsidRPr="00447F9B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3C17FD" w:rsidRPr="00EA194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2B19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</w:t>
            </w:r>
            <w:r w:rsidRPr="00EA19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 համարը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839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127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2517" w:type="dxa"/>
            <w:gridSpan w:val="5"/>
            <w:shd w:val="clear" w:color="auto" w:fill="auto"/>
            <w:vAlign w:val="center"/>
          </w:tcPr>
          <w:p w14:paraId="0911FBB2" w14:textId="77777777" w:rsidR="003C17FD" w:rsidRPr="006538C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C17FD" w:rsidRPr="0015121E" w14:paraId="4DC53241" w14:textId="77777777" w:rsidTr="00BE168B">
        <w:trPr>
          <w:trHeight w:val="50"/>
        </w:trPr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14:paraId="7D858D4B" w14:textId="77777777" w:rsidR="003C17FD" w:rsidRPr="00695904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5"/>
            <w:vMerge/>
            <w:shd w:val="clear" w:color="auto" w:fill="auto"/>
            <w:vAlign w:val="center"/>
          </w:tcPr>
          <w:p w14:paraId="078A8417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8"/>
            <w:vMerge/>
            <w:shd w:val="clear" w:color="auto" w:fill="auto"/>
            <w:vAlign w:val="center"/>
          </w:tcPr>
          <w:p w14:paraId="67FA13FC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7FDD9C22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6"/>
            <w:vMerge/>
            <w:shd w:val="clear" w:color="auto" w:fill="auto"/>
            <w:vAlign w:val="center"/>
          </w:tcPr>
          <w:p w14:paraId="73BBD2A3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4"/>
            <w:vMerge/>
            <w:shd w:val="clear" w:color="auto" w:fill="auto"/>
            <w:vAlign w:val="center"/>
          </w:tcPr>
          <w:p w14:paraId="078CB506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7" w:type="dxa"/>
            <w:gridSpan w:val="5"/>
            <w:shd w:val="clear" w:color="auto" w:fill="auto"/>
            <w:vAlign w:val="center"/>
          </w:tcPr>
          <w:p w14:paraId="3C0959C2" w14:textId="77777777" w:rsidR="003C17FD" w:rsidRPr="006538C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C17FD" w:rsidRPr="0015121E" w14:paraId="75FDA7D8" w14:textId="77777777" w:rsidTr="00BE168B">
        <w:trPr>
          <w:trHeight w:val="263"/>
        </w:trPr>
        <w:tc>
          <w:tcPr>
            <w:tcW w:w="117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3C17FD" w:rsidRPr="00695904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3C17FD" w:rsidRPr="0069590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3C17FD" w:rsidRPr="006538C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5DF5FF7" w:rsidR="003C17FD" w:rsidRPr="006538C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C17FD" w:rsidRPr="00B837C1" w14:paraId="645A5925" w14:textId="77777777" w:rsidTr="004A11A5">
        <w:trPr>
          <w:trHeight w:val="146"/>
        </w:trPr>
        <w:tc>
          <w:tcPr>
            <w:tcW w:w="1170" w:type="dxa"/>
            <w:gridSpan w:val="3"/>
            <w:shd w:val="clear" w:color="auto" w:fill="auto"/>
            <w:vAlign w:val="center"/>
          </w:tcPr>
          <w:p w14:paraId="07B770D0" w14:textId="47B08007" w:rsidR="003C17FD" w:rsidRPr="00265E05" w:rsidRDefault="003C17FD" w:rsidP="00CC769E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>1,2,3,4,5,6,7,8,9,10,11,12</w:t>
            </w:r>
            <w:r w:rsidRPr="00265E05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437" w:type="dxa"/>
            <w:gridSpan w:val="5"/>
            <w:shd w:val="clear" w:color="auto" w:fill="auto"/>
            <w:vAlign w:val="center"/>
          </w:tcPr>
          <w:p w14:paraId="236F8F31" w14:textId="6C62BD17" w:rsidR="003C17FD" w:rsidRPr="00A45261" w:rsidRDefault="003C17FD" w:rsidP="00CC769E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1988" w:type="dxa"/>
            <w:gridSpan w:val="8"/>
            <w:shd w:val="clear" w:color="auto" w:fill="auto"/>
            <w:vAlign w:val="center"/>
          </w:tcPr>
          <w:p w14:paraId="09D5040D" w14:textId="36127D57" w:rsidR="003C17FD" w:rsidRPr="00E24754" w:rsidRDefault="003C17FD" w:rsidP="00E24754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A45261">
              <w:rPr>
                <w:rFonts w:ascii="Sylfaen" w:hAnsi="Sylfaen"/>
                <w:sz w:val="16"/>
                <w:szCs w:val="16"/>
                <w:lang w:val="hy-AM"/>
              </w:rPr>
              <w:t>№ ՔՖԻ-ԳՀԱՊՁԲ-24/</w:t>
            </w:r>
            <w:r>
              <w:rPr>
                <w:rFonts w:ascii="Sylfaen" w:hAnsi="Sylfaen"/>
                <w:sz w:val="16"/>
                <w:szCs w:val="16"/>
              </w:rPr>
              <w:t>48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C091182" w14:textId="27B9F1F6" w:rsidR="003C17FD" w:rsidRPr="00204A4D" w:rsidRDefault="003C17FD" w:rsidP="00CC769E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  <w:tc>
          <w:tcPr>
            <w:tcW w:w="1839" w:type="dxa"/>
            <w:gridSpan w:val="6"/>
            <w:shd w:val="clear" w:color="auto" w:fill="auto"/>
          </w:tcPr>
          <w:p w14:paraId="12F17734" w14:textId="5A979C47" w:rsidR="003C17FD" w:rsidRPr="00204A4D" w:rsidRDefault="003C17FD" w:rsidP="00E24754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Պայմանագիրը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կնքելուց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հետո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մեկ</w:t>
            </w:r>
            <w:r w:rsidRPr="00265E0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ամսվա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ընթացքում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476CA99" w14:textId="3DEE809C" w:rsidR="003C17FD" w:rsidRPr="00204A4D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af-ZA" w:eastAsia="ru-RU"/>
              </w:rPr>
            </w:pPr>
            <w:r w:rsidRPr="00204A4D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C473F13" w14:textId="0B325614" w:rsidR="003C17FD" w:rsidRPr="00B837C1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44BA089" w14:textId="2BB43582" w:rsidR="003C17FD" w:rsidRPr="00E24754" w:rsidRDefault="003C17FD" w:rsidP="00CC769E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24754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1216020</w:t>
            </w:r>
          </w:p>
        </w:tc>
      </w:tr>
      <w:tr w:rsidR="003C17FD" w:rsidRPr="00F13DEE" w14:paraId="41E4ED39" w14:textId="77777777" w:rsidTr="00E713E7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3C17FD" w:rsidRPr="00F13DEE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C17FD" w:rsidRPr="0015121E" w14:paraId="1F657639" w14:textId="77777777" w:rsidTr="00CF44E0">
        <w:trPr>
          <w:trHeight w:val="125"/>
        </w:trPr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3C17FD" w:rsidRPr="00695904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8843D00" w:rsidR="003C17FD" w:rsidRPr="006538C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25716FC8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C17FD" w:rsidRPr="00F73808" w14:paraId="0416DEDF" w14:textId="77777777" w:rsidTr="00CF44E0">
        <w:trPr>
          <w:trHeight w:val="155"/>
        </w:trPr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3A5C84" w14:textId="1E422724" w:rsidR="003C17FD" w:rsidRPr="00B203A7" w:rsidRDefault="003C17FD" w:rsidP="00CC769E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1,2,3,4,5,6,7,8,9,10,11,12</w:t>
            </w:r>
            <w:r w:rsidRPr="00265E05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FC1EBA" w14:textId="56CEB8E8" w:rsidR="003C17FD" w:rsidRPr="00B203A7" w:rsidRDefault="003C17FD" w:rsidP="00CC769E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Արթուր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>Հովակիմյան</w:t>
            </w:r>
            <w:proofErr w:type="spellEnd"/>
            <w:r w:rsidRPr="00A17FCE">
              <w:rPr>
                <w:rFonts w:ascii="Sylfaen" w:hAnsi="Sylfaen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3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54D26" w14:textId="77777777" w:rsidR="003C17FD" w:rsidRPr="00E24754" w:rsidRDefault="003C17FD" w:rsidP="00E24754">
            <w:pPr>
              <w:spacing w:before="0" w:after="0"/>
              <w:ind w:left="0" w:firstLine="72"/>
              <w:rPr>
                <w:rFonts w:ascii="Sylfaen" w:hAnsi="Sylfaen"/>
                <w:sz w:val="16"/>
                <w:szCs w:val="16"/>
                <w:lang w:val="hy-AM"/>
              </w:rPr>
            </w:pPr>
            <w:r w:rsidRPr="00E24754">
              <w:rPr>
                <w:rFonts w:ascii="Sylfaen" w:hAnsi="Sylfaen"/>
                <w:sz w:val="16"/>
                <w:szCs w:val="16"/>
                <w:lang w:val="hy-AM"/>
              </w:rPr>
              <w:t>Շիրակի մարզ, ք.Գյումրի 61զին թղմ 21/3</w:t>
            </w:r>
          </w:p>
          <w:p w14:paraId="51339931" w14:textId="384D8E89" w:rsidR="003C17FD" w:rsidRPr="00E24754" w:rsidRDefault="003C17FD" w:rsidP="00E24754">
            <w:pPr>
              <w:spacing w:before="0" w:after="0"/>
              <w:ind w:left="0" w:firstLine="72"/>
              <w:rPr>
                <w:rFonts w:ascii="GHEA Grapalat" w:hAnsi="GHEA Grapalat"/>
                <w:sz w:val="16"/>
                <w:szCs w:val="16"/>
                <w:lang w:val="ru-RU"/>
              </w:rPr>
            </w:pPr>
            <w:proofErr w:type="spellStart"/>
            <w:r w:rsidRPr="00E24754">
              <w:rPr>
                <w:rFonts w:ascii="Sylfaen" w:hAnsi="Sylfaen"/>
                <w:sz w:val="16"/>
                <w:szCs w:val="16"/>
                <w:lang w:val="ru-RU"/>
              </w:rPr>
              <w:t>Հեռ</w:t>
            </w:r>
            <w:proofErr w:type="spellEnd"/>
            <w:r w:rsidRPr="00E24754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E24754">
              <w:rPr>
                <w:rFonts w:ascii="Sylfaen" w:hAnsi="Sylfaen"/>
                <w:sz w:val="16"/>
                <w:szCs w:val="16"/>
                <w:lang w:val="hy-AM"/>
              </w:rPr>
              <w:t>098 66-17-79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8BB8D" w14:textId="1261EE8C" w:rsidR="003C17FD" w:rsidRPr="00E24754" w:rsidRDefault="003C17FD" w:rsidP="00E24754">
            <w:pPr>
              <w:spacing w:before="0" w:after="0"/>
              <w:ind w:left="0" w:firstLine="72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24754">
              <w:rPr>
                <w:rFonts w:ascii="Sylfaen" w:hAnsi="Sylfaen"/>
                <w:sz w:val="16"/>
                <w:szCs w:val="16"/>
                <w:lang w:val="ru-RU"/>
              </w:rPr>
              <w:t>procurement.gyumri@gmail.com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FE663" w14:textId="5EEE2161" w:rsidR="003C17FD" w:rsidRPr="00265E05" w:rsidRDefault="003C17FD" w:rsidP="00CC769E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65FD1" w14:textId="75550A4C" w:rsidR="003C17FD" w:rsidRPr="00E24754" w:rsidRDefault="003C17FD" w:rsidP="00CC769E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24754">
              <w:rPr>
                <w:rFonts w:ascii="Sylfaen" w:hAnsi="Sylfaen"/>
                <w:sz w:val="16"/>
                <w:szCs w:val="16"/>
              </w:rPr>
              <w:t>01350521</w:t>
            </w:r>
          </w:p>
        </w:tc>
      </w:tr>
      <w:tr w:rsidR="003C17FD" w:rsidRPr="00EA1944" w14:paraId="496A046D" w14:textId="77777777" w:rsidTr="00CC769E">
        <w:trPr>
          <w:trHeight w:val="385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0A72E738" w:rsidR="003C17FD" w:rsidRPr="00B203A7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3C17FD" w:rsidRPr="003C17FD" w14:paraId="3863A00B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3C17FD" w:rsidRPr="00B203A7" w:rsidRDefault="003C17FD" w:rsidP="00CC769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</w:pPr>
            <w:r w:rsidRPr="00B203A7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>Այլ տեղեկություններ</w:t>
            </w:r>
          </w:p>
        </w:tc>
        <w:tc>
          <w:tcPr>
            <w:tcW w:w="868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072C4A0D" w:rsidR="003C17FD" w:rsidRPr="00B203A7" w:rsidRDefault="003C17FD" w:rsidP="00CC769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</w:pPr>
            <w:r w:rsidRPr="00B203A7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13, 14 </w:t>
            </w:r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չափաբաժինները</w:t>
            </w:r>
            <w:proofErr w:type="spellEnd"/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հայտարարվել</w:t>
            </w:r>
            <w:proofErr w:type="spellEnd"/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են</w:t>
            </w:r>
            <w:proofErr w:type="spellEnd"/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չկայացած</w:t>
            </w:r>
            <w:proofErr w:type="spellEnd"/>
            <w:r w:rsidRPr="00B203A7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 </w:t>
            </w:r>
          </w:p>
        </w:tc>
      </w:tr>
      <w:tr w:rsidR="003C17FD" w:rsidRPr="003C17FD" w14:paraId="485BF528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3C17FD" w:rsidRPr="00EC7134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</w:p>
        </w:tc>
      </w:tr>
      <w:tr w:rsidR="003C17FD" w:rsidRPr="003C17FD" w14:paraId="7DB42300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220FF687" w:rsidR="003C17FD" w:rsidRPr="00390552" w:rsidRDefault="003C17FD" w:rsidP="00CC769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երեք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:</w:t>
            </w:r>
          </w:p>
          <w:p w14:paraId="3D70D3AA" w14:textId="77777777" w:rsidR="003C17FD" w:rsidRPr="00301DA6" w:rsidRDefault="003C17FD" w:rsidP="00CC769E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2C74FE58" w14:textId="77777777" w:rsidR="003C17FD" w:rsidRPr="00301DA6" w:rsidRDefault="003C17FD" w:rsidP="00CC769E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1)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: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</w:p>
          <w:p w14:paraId="1F4E4ACA" w14:textId="77777777" w:rsidR="003C17FD" w:rsidRPr="00301DA6" w:rsidRDefault="003C17FD" w:rsidP="00CC769E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1997F28A" w14:textId="77777777" w:rsidR="003C17FD" w:rsidRPr="00301DA6" w:rsidRDefault="003C17FD" w:rsidP="00CC769E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754052B9" w14:textId="77777777" w:rsidR="003C17FD" w:rsidRPr="00301DA6" w:rsidRDefault="003C17FD" w:rsidP="00CC769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2)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«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»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5.1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2-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3FB2850F" w14:textId="77777777" w:rsidR="003C17FD" w:rsidRPr="00301DA6" w:rsidRDefault="003C17FD" w:rsidP="00CC769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3)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3EA7620C" w14:textId="77777777" w:rsidR="003C17FD" w:rsidRPr="00301DA6" w:rsidRDefault="003C17FD" w:rsidP="00CC769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4)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:</w:t>
            </w:r>
          </w:p>
          <w:p w14:paraId="366938C8" w14:textId="4C501ADC" w:rsidR="003C17FD" w:rsidRPr="00BE168B" w:rsidRDefault="003C17FD" w:rsidP="00CC769E">
            <w:pPr>
              <w:widowControl w:val="0"/>
              <w:spacing w:before="0" w:after="0"/>
              <w:ind w:left="0" w:firstLine="0"/>
              <w:jc w:val="both"/>
              <w:rPr>
                <w:lang w:val="pt-BR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-</w:t>
            </w:r>
            <w:r w:rsidRPr="00BE168B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</w:p>
        </w:tc>
      </w:tr>
      <w:tr w:rsidR="003C17FD" w:rsidRPr="003C17FD" w14:paraId="3CC8B38C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3C17FD" w:rsidRPr="006538C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3C17FD" w:rsidRPr="006538C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C17FD" w:rsidRPr="003C17FD" w14:paraId="5484FA73" w14:textId="77777777" w:rsidTr="00FA30DE">
        <w:trPr>
          <w:trHeight w:val="475"/>
        </w:trPr>
        <w:tc>
          <w:tcPr>
            <w:tcW w:w="351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702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71E23D47" w14:textId="77777777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Մասնակիցների ներգրավման նպատակով իրականացվել են</w:t>
            </w:r>
          </w:p>
          <w:p w14:paraId="6FC786A2" w14:textId="0F55C308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գ</w:t>
            </w:r>
            <w:r w:rsidRPr="006538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նումների մասին ՀՀ օրենսդրությամբ</w:t>
            </w: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սահմանված հրապարակումները:</w:t>
            </w:r>
          </w:p>
        </w:tc>
      </w:tr>
      <w:tr w:rsidR="003C17FD" w:rsidRPr="003C17FD" w14:paraId="5A7FED5D" w14:textId="6827D5A8" w:rsidTr="00E713E7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A66F2DC" w14:textId="77777777" w:rsidR="003C17FD" w:rsidRPr="006538C5" w:rsidRDefault="003C17FD" w:rsidP="00CC76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C17FD" w:rsidRPr="003C17FD" w14:paraId="40B30E88" w14:textId="77777777" w:rsidTr="00FA30DE">
        <w:trPr>
          <w:trHeight w:val="427"/>
        </w:trPr>
        <w:tc>
          <w:tcPr>
            <w:tcW w:w="35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3C17FD" w:rsidRPr="006538C5" w:rsidRDefault="003C17FD" w:rsidP="00CC76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6538C5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70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7440036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չեն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հայտնաբերվել:</w:t>
            </w:r>
          </w:p>
        </w:tc>
      </w:tr>
      <w:tr w:rsidR="003C17FD" w:rsidRPr="003C17FD" w14:paraId="541BD7F7" w14:textId="16C8ED43" w:rsidTr="00E713E7">
        <w:trPr>
          <w:trHeight w:val="50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C17FD" w:rsidRPr="006538C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C17FD" w:rsidRPr="003C17FD" w14:paraId="4DE14D25" w14:textId="77777777" w:rsidTr="00FA30DE">
        <w:trPr>
          <w:trHeight w:val="427"/>
        </w:trPr>
        <w:tc>
          <w:tcPr>
            <w:tcW w:w="35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3C17FD" w:rsidRPr="006538C5" w:rsidRDefault="003C17FD" w:rsidP="00CC76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70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3C158DC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ներկայացվել:</w:t>
            </w:r>
          </w:p>
        </w:tc>
      </w:tr>
      <w:tr w:rsidR="003C17FD" w:rsidRPr="003C17FD" w14:paraId="1DAD5D5C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3C17FD" w:rsidRPr="006538C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C17FD" w:rsidRPr="006538C5" w14:paraId="5F667D89" w14:textId="77777777" w:rsidTr="00E713E7">
        <w:trPr>
          <w:trHeight w:val="50"/>
        </w:trPr>
        <w:tc>
          <w:tcPr>
            <w:tcW w:w="25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3C17FD" w:rsidRPr="006538C5" w:rsidRDefault="003C17FD" w:rsidP="00CC76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8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C17FD" w:rsidRPr="006538C5" w14:paraId="406B68D6" w14:textId="77777777" w:rsidTr="00E713E7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3C17FD" w:rsidRPr="006538C5" w:rsidRDefault="003C17FD" w:rsidP="00CC76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C17FD" w:rsidRPr="006538C5" w14:paraId="1A2BD291" w14:textId="77777777" w:rsidTr="00E713E7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3C17FD" w:rsidRPr="006538C5" w:rsidRDefault="003C17FD" w:rsidP="00CC76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C17FD" w:rsidRPr="006538C5" w14:paraId="002AF1AD" w14:textId="77777777" w:rsidTr="0077072A">
        <w:trPr>
          <w:trHeight w:val="47"/>
        </w:trPr>
        <w:tc>
          <w:tcPr>
            <w:tcW w:w="3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3C17FD" w:rsidRPr="006538C5" w:rsidRDefault="003C17FD" w:rsidP="00CC76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2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3C17FD" w:rsidRPr="006538C5" w:rsidRDefault="003C17FD" w:rsidP="00CC76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3C17FD" w:rsidRPr="006538C5" w:rsidRDefault="003C17FD" w:rsidP="00CC76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C17FD" w:rsidRPr="00FC6EC2" w14:paraId="6C6C269C" w14:textId="77777777" w:rsidTr="0077072A">
        <w:trPr>
          <w:trHeight w:val="47"/>
        </w:trPr>
        <w:tc>
          <w:tcPr>
            <w:tcW w:w="3040" w:type="dxa"/>
            <w:gridSpan w:val="10"/>
            <w:shd w:val="clear" w:color="auto" w:fill="auto"/>
            <w:vAlign w:val="center"/>
          </w:tcPr>
          <w:p w14:paraId="0A862370" w14:textId="7695093D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Մարինա</w:t>
            </w:r>
            <w:proofErr w:type="spellEnd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Մկրտչյան</w:t>
            </w:r>
            <w:proofErr w:type="spellEnd"/>
          </w:p>
        </w:tc>
        <w:tc>
          <w:tcPr>
            <w:tcW w:w="4261" w:type="dxa"/>
            <w:gridSpan w:val="14"/>
            <w:shd w:val="clear" w:color="auto" w:fill="auto"/>
            <w:vAlign w:val="center"/>
          </w:tcPr>
          <w:p w14:paraId="570A2BE5" w14:textId="7AF7ECAE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091 143-506</w:t>
            </w:r>
          </w:p>
        </w:tc>
        <w:tc>
          <w:tcPr>
            <w:tcW w:w="3911" w:type="dxa"/>
            <w:gridSpan w:val="10"/>
            <w:shd w:val="clear" w:color="auto" w:fill="auto"/>
            <w:vAlign w:val="center"/>
          </w:tcPr>
          <w:p w14:paraId="3C42DEDA" w14:textId="24D9ED1B" w:rsidR="003C17FD" w:rsidRPr="006538C5" w:rsidRDefault="003C17FD" w:rsidP="00CC76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2116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mkrtchyanmarina99@gmail.com</w:t>
            </w:r>
          </w:p>
        </w:tc>
      </w:tr>
    </w:tbl>
    <w:p w14:paraId="380D03DA" w14:textId="77777777" w:rsidR="00390D70" w:rsidRDefault="00390D70" w:rsidP="007A53CE">
      <w:pPr>
        <w:pStyle w:val="3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</w:p>
    <w:p w14:paraId="55E01A61" w14:textId="71D5C7EF" w:rsidR="0022631D" w:rsidRPr="007F2DEB" w:rsidRDefault="008B6BCD" w:rsidP="007A53CE">
      <w:pPr>
        <w:pStyle w:val="3"/>
        <w:ind w:firstLine="709"/>
        <w:rPr>
          <w:rFonts w:ascii="GHEA Grapalat" w:hAnsi="GHEA Grapalat" w:cs="Sylfaen"/>
          <w:sz w:val="20"/>
          <w:lang w:val="af-ZA"/>
        </w:rPr>
      </w:pPr>
      <w:r w:rsidRPr="00FC6EC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 </w:t>
      </w:r>
      <w:r w:rsidRPr="00FC6EC2">
        <w:rPr>
          <w:rFonts w:ascii="GHEA Grapalat" w:hAnsi="GHEA Grapalat" w:cs="Sylfaen"/>
          <w:sz w:val="20"/>
          <w:lang w:val="af-ZA"/>
        </w:rPr>
        <w:t xml:space="preserve">&lt;&lt;ՀՀ ԳԱԱ </w:t>
      </w:r>
      <w:r w:rsidR="00FC6EC2">
        <w:rPr>
          <w:rFonts w:ascii="GHEA Grapalat" w:hAnsi="GHEA Grapalat" w:cs="Sylfaen"/>
          <w:sz w:val="20"/>
          <w:lang w:val="af-ZA"/>
        </w:rPr>
        <w:t>Ա.Բ.Նալբանդյանի անվան քիմիական ֆիզիկայի ինստիտուտ</w:t>
      </w:r>
      <w:r w:rsidRPr="00FC6EC2">
        <w:rPr>
          <w:rFonts w:ascii="GHEA Grapalat" w:hAnsi="GHEA Grapalat" w:cs="Sylfaen"/>
          <w:sz w:val="20"/>
          <w:lang w:val="af-ZA"/>
        </w:rPr>
        <w:t>&gt;&gt; ՊՈԱԿ</w:t>
      </w:r>
    </w:p>
    <w:p w14:paraId="167EE8D6" w14:textId="02E6853D" w:rsidR="007A270E" w:rsidRPr="00390D70" w:rsidRDefault="007A270E" w:rsidP="00390D70">
      <w:pPr>
        <w:pStyle w:val="3"/>
        <w:ind w:firstLine="0"/>
        <w:rPr>
          <w:rFonts w:ascii="GHEA Grapalat" w:hAnsi="GHEA Grapalat" w:cs="Sylfaen"/>
          <w:b w:val="0"/>
          <w:sz w:val="20"/>
          <w:u w:val="none"/>
          <w:lang w:val="hy-AM"/>
        </w:rPr>
      </w:pPr>
    </w:p>
    <w:sectPr w:rsidR="007A270E" w:rsidRPr="00390D70" w:rsidSect="007A53CE">
      <w:pgSz w:w="11907" w:h="16840" w:code="9"/>
      <w:pgMar w:top="18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35EA" w14:textId="77777777" w:rsidR="0064437A" w:rsidRDefault="0064437A" w:rsidP="0022631D">
      <w:pPr>
        <w:spacing w:before="0" w:after="0"/>
      </w:pPr>
      <w:r>
        <w:separator/>
      </w:r>
    </w:p>
  </w:endnote>
  <w:endnote w:type="continuationSeparator" w:id="0">
    <w:p w14:paraId="22996FB4" w14:textId="77777777" w:rsidR="0064437A" w:rsidRDefault="0064437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17101" w14:textId="77777777" w:rsidR="0064437A" w:rsidRDefault="0064437A" w:rsidP="0022631D">
      <w:pPr>
        <w:spacing w:before="0" w:after="0"/>
      </w:pPr>
      <w:r>
        <w:separator/>
      </w:r>
    </w:p>
  </w:footnote>
  <w:footnote w:type="continuationSeparator" w:id="0">
    <w:p w14:paraId="4EDF1A7A" w14:textId="77777777" w:rsidR="0064437A" w:rsidRDefault="0064437A" w:rsidP="0022631D">
      <w:pPr>
        <w:spacing w:before="0" w:after="0"/>
      </w:pPr>
      <w:r>
        <w:continuationSeparator/>
      </w:r>
    </w:p>
  </w:footnote>
  <w:footnote w:id="1">
    <w:p w14:paraId="73E33F31" w14:textId="77777777" w:rsidR="0064437A" w:rsidRPr="00541A77" w:rsidRDefault="0064437A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64437A" w:rsidRPr="002D0BF6" w:rsidRDefault="0064437A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64437A" w:rsidRPr="002D0BF6" w:rsidRDefault="0064437A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3C17FD" w:rsidRPr="002D0BF6" w:rsidRDefault="003C17F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3C17FD" w:rsidRPr="002D0BF6" w:rsidRDefault="003C17FD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5417A"/>
    <w:multiLevelType w:val="multilevel"/>
    <w:tmpl w:val="55C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D65D9"/>
    <w:multiLevelType w:val="hybridMultilevel"/>
    <w:tmpl w:val="1EC0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1FFA"/>
    <w:multiLevelType w:val="multilevel"/>
    <w:tmpl w:val="FC62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27A85"/>
    <w:multiLevelType w:val="hybridMultilevel"/>
    <w:tmpl w:val="40DE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D6F"/>
    <w:multiLevelType w:val="hybridMultilevel"/>
    <w:tmpl w:val="FB5A33CA"/>
    <w:lvl w:ilvl="0" w:tplc="537C1B76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7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A5245C"/>
    <w:multiLevelType w:val="hybridMultilevel"/>
    <w:tmpl w:val="8E40BE5E"/>
    <w:lvl w:ilvl="0" w:tplc="4AD094EC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494F"/>
    <w:rsid w:val="00012170"/>
    <w:rsid w:val="00016F60"/>
    <w:rsid w:val="00017E9A"/>
    <w:rsid w:val="000206E1"/>
    <w:rsid w:val="00024425"/>
    <w:rsid w:val="00044EA8"/>
    <w:rsid w:val="00046CCF"/>
    <w:rsid w:val="00051ECE"/>
    <w:rsid w:val="000651E9"/>
    <w:rsid w:val="0007090E"/>
    <w:rsid w:val="00073D66"/>
    <w:rsid w:val="000902E4"/>
    <w:rsid w:val="00095829"/>
    <w:rsid w:val="000B0199"/>
    <w:rsid w:val="000B5AF3"/>
    <w:rsid w:val="000C20DC"/>
    <w:rsid w:val="000D5E6D"/>
    <w:rsid w:val="000E4FF1"/>
    <w:rsid w:val="000F376D"/>
    <w:rsid w:val="000F7073"/>
    <w:rsid w:val="001021B0"/>
    <w:rsid w:val="00135551"/>
    <w:rsid w:val="0015121E"/>
    <w:rsid w:val="00153A01"/>
    <w:rsid w:val="00163956"/>
    <w:rsid w:val="001762D9"/>
    <w:rsid w:val="0018422F"/>
    <w:rsid w:val="001A1999"/>
    <w:rsid w:val="001C1BE1"/>
    <w:rsid w:val="001C4FEC"/>
    <w:rsid w:val="001D44F3"/>
    <w:rsid w:val="001D54CC"/>
    <w:rsid w:val="001D6BD5"/>
    <w:rsid w:val="001E0091"/>
    <w:rsid w:val="001E749A"/>
    <w:rsid w:val="001F27B0"/>
    <w:rsid w:val="0020000B"/>
    <w:rsid w:val="002038BB"/>
    <w:rsid w:val="00204A4D"/>
    <w:rsid w:val="0022631D"/>
    <w:rsid w:val="00230F6B"/>
    <w:rsid w:val="00246A69"/>
    <w:rsid w:val="00265E05"/>
    <w:rsid w:val="00266760"/>
    <w:rsid w:val="00272E4A"/>
    <w:rsid w:val="00295B92"/>
    <w:rsid w:val="002A6BE7"/>
    <w:rsid w:val="002B1958"/>
    <w:rsid w:val="002C4049"/>
    <w:rsid w:val="002C4C10"/>
    <w:rsid w:val="002D38D9"/>
    <w:rsid w:val="002D4845"/>
    <w:rsid w:val="002E35C9"/>
    <w:rsid w:val="002E4E6F"/>
    <w:rsid w:val="002F16CC"/>
    <w:rsid w:val="002F1FEB"/>
    <w:rsid w:val="002F2C88"/>
    <w:rsid w:val="002F71BF"/>
    <w:rsid w:val="00301DA6"/>
    <w:rsid w:val="00306B85"/>
    <w:rsid w:val="00310430"/>
    <w:rsid w:val="00322479"/>
    <w:rsid w:val="00351B58"/>
    <w:rsid w:val="00371B1D"/>
    <w:rsid w:val="00372F0E"/>
    <w:rsid w:val="00381CA4"/>
    <w:rsid w:val="003844E2"/>
    <w:rsid w:val="00390552"/>
    <w:rsid w:val="00390D70"/>
    <w:rsid w:val="003B2758"/>
    <w:rsid w:val="003C0294"/>
    <w:rsid w:val="003C17FD"/>
    <w:rsid w:val="003E3D40"/>
    <w:rsid w:val="003E6978"/>
    <w:rsid w:val="00433E3C"/>
    <w:rsid w:val="00447F9B"/>
    <w:rsid w:val="00463702"/>
    <w:rsid w:val="00464A9C"/>
    <w:rsid w:val="00472069"/>
    <w:rsid w:val="00474C2F"/>
    <w:rsid w:val="004764CD"/>
    <w:rsid w:val="004864EB"/>
    <w:rsid w:val="004875E0"/>
    <w:rsid w:val="00490E30"/>
    <w:rsid w:val="00491F2C"/>
    <w:rsid w:val="004A11A5"/>
    <w:rsid w:val="004D078F"/>
    <w:rsid w:val="004D4036"/>
    <w:rsid w:val="004E376E"/>
    <w:rsid w:val="004F734F"/>
    <w:rsid w:val="00503BCC"/>
    <w:rsid w:val="00516019"/>
    <w:rsid w:val="0053408D"/>
    <w:rsid w:val="00546023"/>
    <w:rsid w:val="00553749"/>
    <w:rsid w:val="005538FE"/>
    <w:rsid w:val="005734FE"/>
    <w:rsid w:val="005737F9"/>
    <w:rsid w:val="005C0714"/>
    <w:rsid w:val="005C7E53"/>
    <w:rsid w:val="005D5FBD"/>
    <w:rsid w:val="005F170F"/>
    <w:rsid w:val="006032A1"/>
    <w:rsid w:val="00607C9A"/>
    <w:rsid w:val="00610C7F"/>
    <w:rsid w:val="00624F10"/>
    <w:rsid w:val="00632571"/>
    <w:rsid w:val="0064437A"/>
    <w:rsid w:val="00646760"/>
    <w:rsid w:val="006538C5"/>
    <w:rsid w:val="00665C9E"/>
    <w:rsid w:val="00690ECB"/>
    <w:rsid w:val="00695904"/>
    <w:rsid w:val="006A38B4"/>
    <w:rsid w:val="006B2E21"/>
    <w:rsid w:val="006C0266"/>
    <w:rsid w:val="006C0B34"/>
    <w:rsid w:val="006D09AE"/>
    <w:rsid w:val="006D1B63"/>
    <w:rsid w:val="006E0D92"/>
    <w:rsid w:val="006E1A83"/>
    <w:rsid w:val="006F2779"/>
    <w:rsid w:val="007044B6"/>
    <w:rsid w:val="007060FC"/>
    <w:rsid w:val="00721D12"/>
    <w:rsid w:val="007246CC"/>
    <w:rsid w:val="00736285"/>
    <w:rsid w:val="00741851"/>
    <w:rsid w:val="0075246C"/>
    <w:rsid w:val="0077072A"/>
    <w:rsid w:val="00771035"/>
    <w:rsid w:val="007732E7"/>
    <w:rsid w:val="00777C9E"/>
    <w:rsid w:val="0078682E"/>
    <w:rsid w:val="00791F91"/>
    <w:rsid w:val="007A270E"/>
    <w:rsid w:val="007A53CE"/>
    <w:rsid w:val="007A78C5"/>
    <w:rsid w:val="007C45D5"/>
    <w:rsid w:val="007D2DB4"/>
    <w:rsid w:val="007D2FBF"/>
    <w:rsid w:val="007F138E"/>
    <w:rsid w:val="007F2DEB"/>
    <w:rsid w:val="0081420B"/>
    <w:rsid w:val="008260CF"/>
    <w:rsid w:val="00835021"/>
    <w:rsid w:val="00863DA9"/>
    <w:rsid w:val="00871FDD"/>
    <w:rsid w:val="008B2FE1"/>
    <w:rsid w:val="008B6BCD"/>
    <w:rsid w:val="008C4E62"/>
    <w:rsid w:val="008C51C3"/>
    <w:rsid w:val="008E2355"/>
    <w:rsid w:val="008E493A"/>
    <w:rsid w:val="008E6C71"/>
    <w:rsid w:val="008E78FD"/>
    <w:rsid w:val="008F18BE"/>
    <w:rsid w:val="008F3F5A"/>
    <w:rsid w:val="009158C2"/>
    <w:rsid w:val="009202FC"/>
    <w:rsid w:val="00933E25"/>
    <w:rsid w:val="009755D6"/>
    <w:rsid w:val="0097610F"/>
    <w:rsid w:val="00987C48"/>
    <w:rsid w:val="009B396E"/>
    <w:rsid w:val="009B3EEE"/>
    <w:rsid w:val="009C5A57"/>
    <w:rsid w:val="009C5E0F"/>
    <w:rsid w:val="009E01F7"/>
    <w:rsid w:val="009E75FF"/>
    <w:rsid w:val="00A13323"/>
    <w:rsid w:val="00A2159C"/>
    <w:rsid w:val="00A22314"/>
    <w:rsid w:val="00A306F5"/>
    <w:rsid w:val="00A31820"/>
    <w:rsid w:val="00A32871"/>
    <w:rsid w:val="00A4112A"/>
    <w:rsid w:val="00A45261"/>
    <w:rsid w:val="00A4701D"/>
    <w:rsid w:val="00A477D4"/>
    <w:rsid w:val="00A47A6C"/>
    <w:rsid w:val="00A70B8E"/>
    <w:rsid w:val="00A71539"/>
    <w:rsid w:val="00A84A5B"/>
    <w:rsid w:val="00A9113D"/>
    <w:rsid w:val="00A91CDC"/>
    <w:rsid w:val="00AA32E4"/>
    <w:rsid w:val="00AA749A"/>
    <w:rsid w:val="00AC0A1D"/>
    <w:rsid w:val="00AC2484"/>
    <w:rsid w:val="00AD07B9"/>
    <w:rsid w:val="00AD59DC"/>
    <w:rsid w:val="00AE034D"/>
    <w:rsid w:val="00AF14F7"/>
    <w:rsid w:val="00B06290"/>
    <w:rsid w:val="00B07E1B"/>
    <w:rsid w:val="00B15ABB"/>
    <w:rsid w:val="00B15B13"/>
    <w:rsid w:val="00B16186"/>
    <w:rsid w:val="00B203A7"/>
    <w:rsid w:val="00B24E08"/>
    <w:rsid w:val="00B47CFA"/>
    <w:rsid w:val="00B62667"/>
    <w:rsid w:val="00B75762"/>
    <w:rsid w:val="00B7732F"/>
    <w:rsid w:val="00B81939"/>
    <w:rsid w:val="00B837C1"/>
    <w:rsid w:val="00B83F2C"/>
    <w:rsid w:val="00B91DE2"/>
    <w:rsid w:val="00B94EA2"/>
    <w:rsid w:val="00BA03B0"/>
    <w:rsid w:val="00BB0A93"/>
    <w:rsid w:val="00BC06CA"/>
    <w:rsid w:val="00BC5B8B"/>
    <w:rsid w:val="00BC76D1"/>
    <w:rsid w:val="00BD3D4E"/>
    <w:rsid w:val="00BE168B"/>
    <w:rsid w:val="00BE24B6"/>
    <w:rsid w:val="00BF1465"/>
    <w:rsid w:val="00BF4745"/>
    <w:rsid w:val="00C17924"/>
    <w:rsid w:val="00C247A6"/>
    <w:rsid w:val="00C52493"/>
    <w:rsid w:val="00C72AEB"/>
    <w:rsid w:val="00C84DF7"/>
    <w:rsid w:val="00C8668F"/>
    <w:rsid w:val="00C93439"/>
    <w:rsid w:val="00C96337"/>
    <w:rsid w:val="00C96BED"/>
    <w:rsid w:val="00CB44D2"/>
    <w:rsid w:val="00CB6309"/>
    <w:rsid w:val="00CC1F23"/>
    <w:rsid w:val="00CC3878"/>
    <w:rsid w:val="00CC769E"/>
    <w:rsid w:val="00CF1F70"/>
    <w:rsid w:val="00CF44E0"/>
    <w:rsid w:val="00D0449E"/>
    <w:rsid w:val="00D12B9A"/>
    <w:rsid w:val="00D17360"/>
    <w:rsid w:val="00D2116F"/>
    <w:rsid w:val="00D273D0"/>
    <w:rsid w:val="00D31192"/>
    <w:rsid w:val="00D350DE"/>
    <w:rsid w:val="00D36189"/>
    <w:rsid w:val="00D424CB"/>
    <w:rsid w:val="00D63948"/>
    <w:rsid w:val="00D67517"/>
    <w:rsid w:val="00D80C64"/>
    <w:rsid w:val="00D81AAD"/>
    <w:rsid w:val="00D86204"/>
    <w:rsid w:val="00D87174"/>
    <w:rsid w:val="00D9323F"/>
    <w:rsid w:val="00DC75F6"/>
    <w:rsid w:val="00DE06F1"/>
    <w:rsid w:val="00DE6AC2"/>
    <w:rsid w:val="00DF3D93"/>
    <w:rsid w:val="00E00769"/>
    <w:rsid w:val="00E03D81"/>
    <w:rsid w:val="00E04574"/>
    <w:rsid w:val="00E243EA"/>
    <w:rsid w:val="00E24754"/>
    <w:rsid w:val="00E24B66"/>
    <w:rsid w:val="00E33A25"/>
    <w:rsid w:val="00E36A62"/>
    <w:rsid w:val="00E41248"/>
    <w:rsid w:val="00E4188B"/>
    <w:rsid w:val="00E42857"/>
    <w:rsid w:val="00E54C4D"/>
    <w:rsid w:val="00E55E34"/>
    <w:rsid w:val="00E56328"/>
    <w:rsid w:val="00E624F3"/>
    <w:rsid w:val="00E713E7"/>
    <w:rsid w:val="00E905B3"/>
    <w:rsid w:val="00E91B0A"/>
    <w:rsid w:val="00E97AFA"/>
    <w:rsid w:val="00EA01A2"/>
    <w:rsid w:val="00EA1944"/>
    <w:rsid w:val="00EA228B"/>
    <w:rsid w:val="00EA568C"/>
    <w:rsid w:val="00EA767F"/>
    <w:rsid w:val="00EB59EE"/>
    <w:rsid w:val="00EC00AF"/>
    <w:rsid w:val="00EC623D"/>
    <w:rsid w:val="00EC7134"/>
    <w:rsid w:val="00EF16D0"/>
    <w:rsid w:val="00F10AFE"/>
    <w:rsid w:val="00F13DEE"/>
    <w:rsid w:val="00F31004"/>
    <w:rsid w:val="00F64167"/>
    <w:rsid w:val="00F6673B"/>
    <w:rsid w:val="00F730F8"/>
    <w:rsid w:val="00F73808"/>
    <w:rsid w:val="00F77AAD"/>
    <w:rsid w:val="00F87395"/>
    <w:rsid w:val="00F916C4"/>
    <w:rsid w:val="00FA30DE"/>
    <w:rsid w:val="00FB097B"/>
    <w:rsid w:val="00FB1856"/>
    <w:rsid w:val="00FB49FE"/>
    <w:rsid w:val="00FC6EC2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8B6BCD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8B6BC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b">
    <w:name w:val="Normal (Web)"/>
    <w:basedOn w:val="a"/>
    <w:uiPriority w:val="99"/>
    <w:qFormat/>
    <w:rsid w:val="00C9343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F14F7"/>
    <w:rPr>
      <w:b/>
      <w:bCs/>
    </w:rPr>
  </w:style>
  <w:style w:type="character" w:styleId="ad">
    <w:name w:val="Emphasis"/>
    <w:uiPriority w:val="20"/>
    <w:qFormat/>
    <w:rsid w:val="00AF14F7"/>
    <w:rPr>
      <w:i/>
      <w:iCs/>
    </w:rPr>
  </w:style>
  <w:style w:type="character" w:styleId="ae">
    <w:name w:val="Hyperlink"/>
    <w:basedOn w:val="a0"/>
    <w:unhideWhenUsed/>
    <w:rsid w:val="00695904"/>
    <w:rPr>
      <w:color w:val="0563C1" w:themeColor="hyperlink"/>
      <w:u w:val="single"/>
    </w:rPr>
  </w:style>
  <w:style w:type="character" w:customStyle="1" w:styleId="arttop">
    <w:name w:val="art_top"/>
    <w:rsid w:val="002E35C9"/>
  </w:style>
  <w:style w:type="character" w:customStyle="1" w:styleId="a7">
    <w:name w:val="Абзац списка Знак"/>
    <w:link w:val="a6"/>
    <w:uiPriority w:val="34"/>
    <w:locked/>
    <w:rsid w:val="002E35C9"/>
    <w:rPr>
      <w:rFonts w:ascii="Calibri" w:eastAsia="Calibri" w:hAnsi="Calibri" w:cs="Times New Roman"/>
    </w:rPr>
  </w:style>
  <w:style w:type="paragraph" w:styleId="af">
    <w:name w:val="Body Text Indent"/>
    <w:aliases w:val=" Char, Char Char Char Char,Char Char Char Char, Char Char Char Char Char"/>
    <w:basedOn w:val="a"/>
    <w:link w:val="af0"/>
    <w:rsid w:val="001762D9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f0">
    <w:name w:val="Основной текст с отступом Знак"/>
    <w:aliases w:val=" Char Знак, Char Char Char Char Знак,Char Char Char Char Знак, Char Char Char Char Char Знак"/>
    <w:basedOn w:val="a0"/>
    <w:link w:val="af"/>
    <w:rsid w:val="001762D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jlqj4b">
    <w:name w:val="jlqj4b"/>
    <w:rsid w:val="007F2DEB"/>
  </w:style>
  <w:style w:type="paragraph" w:styleId="HTML">
    <w:name w:val="HTML Preformatted"/>
    <w:basedOn w:val="a"/>
    <w:link w:val="HTML0"/>
    <w:rsid w:val="0000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0494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9B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a"/>
    <w:next w:val="a"/>
    <w:unhideWhenUsed/>
    <w:qFormat/>
    <w:locked/>
    <w:rsid w:val="009B3EEE"/>
    <w:pPr>
      <w:spacing w:before="0" w:after="200"/>
      <w:ind w:left="0" w:firstLine="0"/>
    </w:pPr>
    <w:rPr>
      <w:rFonts w:ascii="Times New Roman" w:eastAsia="Times New Roman" w:hAnsi="Times New Roman"/>
      <w:i/>
      <w:iCs/>
      <w:color w:val="44546A"/>
      <w:sz w:val="18"/>
      <w:szCs w:val="18"/>
      <w:lang w:val="ru-RU" w:eastAsia="ru-RU"/>
    </w:rPr>
  </w:style>
  <w:style w:type="character" w:customStyle="1" w:styleId="auto-style69">
    <w:name w:val="auto-style69"/>
    <w:basedOn w:val="a0"/>
    <w:rsid w:val="0064437A"/>
  </w:style>
  <w:style w:type="character" w:customStyle="1" w:styleId="ty-product-featuresuffix">
    <w:name w:val="ty-product-feature__suffix"/>
    <w:rsid w:val="00644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8B6BCD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8B6BC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b">
    <w:name w:val="Normal (Web)"/>
    <w:basedOn w:val="a"/>
    <w:uiPriority w:val="99"/>
    <w:qFormat/>
    <w:rsid w:val="00C9343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F14F7"/>
    <w:rPr>
      <w:b/>
      <w:bCs/>
    </w:rPr>
  </w:style>
  <w:style w:type="character" w:styleId="ad">
    <w:name w:val="Emphasis"/>
    <w:uiPriority w:val="20"/>
    <w:qFormat/>
    <w:rsid w:val="00AF14F7"/>
    <w:rPr>
      <w:i/>
      <w:iCs/>
    </w:rPr>
  </w:style>
  <w:style w:type="character" w:styleId="ae">
    <w:name w:val="Hyperlink"/>
    <w:basedOn w:val="a0"/>
    <w:unhideWhenUsed/>
    <w:rsid w:val="00695904"/>
    <w:rPr>
      <w:color w:val="0563C1" w:themeColor="hyperlink"/>
      <w:u w:val="single"/>
    </w:rPr>
  </w:style>
  <w:style w:type="character" w:customStyle="1" w:styleId="arttop">
    <w:name w:val="art_top"/>
    <w:rsid w:val="002E35C9"/>
  </w:style>
  <w:style w:type="character" w:customStyle="1" w:styleId="a7">
    <w:name w:val="Абзац списка Знак"/>
    <w:link w:val="a6"/>
    <w:uiPriority w:val="34"/>
    <w:locked/>
    <w:rsid w:val="002E35C9"/>
    <w:rPr>
      <w:rFonts w:ascii="Calibri" w:eastAsia="Calibri" w:hAnsi="Calibri" w:cs="Times New Roman"/>
    </w:rPr>
  </w:style>
  <w:style w:type="paragraph" w:styleId="af">
    <w:name w:val="Body Text Indent"/>
    <w:aliases w:val=" Char, Char Char Char Char,Char Char Char Char, Char Char Char Char Char"/>
    <w:basedOn w:val="a"/>
    <w:link w:val="af0"/>
    <w:rsid w:val="001762D9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f0">
    <w:name w:val="Основной текст с отступом Знак"/>
    <w:aliases w:val=" Char Знак, Char Char Char Char Знак,Char Char Char Char Знак, Char Char Char Char Char Знак"/>
    <w:basedOn w:val="a0"/>
    <w:link w:val="af"/>
    <w:rsid w:val="001762D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jlqj4b">
    <w:name w:val="jlqj4b"/>
    <w:rsid w:val="007F2DEB"/>
  </w:style>
  <w:style w:type="paragraph" w:styleId="HTML">
    <w:name w:val="HTML Preformatted"/>
    <w:basedOn w:val="a"/>
    <w:link w:val="HTML0"/>
    <w:rsid w:val="0000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0494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9B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a"/>
    <w:next w:val="a"/>
    <w:unhideWhenUsed/>
    <w:qFormat/>
    <w:locked/>
    <w:rsid w:val="009B3EEE"/>
    <w:pPr>
      <w:spacing w:before="0" w:after="200"/>
      <w:ind w:left="0" w:firstLine="0"/>
    </w:pPr>
    <w:rPr>
      <w:rFonts w:ascii="Times New Roman" w:eastAsia="Times New Roman" w:hAnsi="Times New Roman"/>
      <w:i/>
      <w:iCs/>
      <w:color w:val="44546A"/>
      <w:sz w:val="18"/>
      <w:szCs w:val="18"/>
      <w:lang w:val="ru-RU" w:eastAsia="ru-RU"/>
    </w:rPr>
  </w:style>
  <w:style w:type="character" w:customStyle="1" w:styleId="auto-style69">
    <w:name w:val="auto-style69"/>
    <w:basedOn w:val="a0"/>
    <w:rsid w:val="0064437A"/>
  </w:style>
  <w:style w:type="character" w:customStyle="1" w:styleId="ty-product-featuresuffix">
    <w:name w:val="ty-product-feature__suffix"/>
    <w:rsid w:val="0064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FB6A-EC8D-461D-BAA4-7B89CE1D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2098</Words>
  <Characters>11962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Susanna</cp:lastModifiedBy>
  <cp:revision>97</cp:revision>
  <cp:lastPrinted>2024-06-27T16:32:00Z</cp:lastPrinted>
  <dcterms:created xsi:type="dcterms:W3CDTF">2022-03-19T10:32:00Z</dcterms:created>
  <dcterms:modified xsi:type="dcterms:W3CDTF">2024-06-27T16:32:00Z</dcterms:modified>
</cp:coreProperties>
</file>